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5D5B" w14:textId="77777777" w:rsidR="00C65B29" w:rsidRPr="00884E70" w:rsidRDefault="00884E70" w:rsidP="00C717E9">
      <w:pPr>
        <w:shd w:val="pct10" w:color="auto" w:fill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Local de Execução</w:t>
      </w:r>
    </w:p>
    <w:p w14:paraId="145B4048" w14:textId="77777777" w:rsidR="00C33F97" w:rsidRPr="00884E70" w:rsidRDefault="00AF66A2" w:rsidP="00C71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  <w:r w:rsidRPr="00884E70">
        <w:rPr>
          <w:rFonts w:asciiTheme="minorHAnsi" w:hAnsiTheme="minorHAnsi" w:cstheme="minorHAnsi"/>
          <w:color w:val="231F20"/>
          <w:lang w:eastAsia="en-US"/>
        </w:rPr>
        <w:t>Sala de Controle de Amostras.</w:t>
      </w:r>
    </w:p>
    <w:p w14:paraId="0BBDC3EE" w14:textId="77777777" w:rsidR="00C33F97" w:rsidRPr="00884E70" w:rsidRDefault="00C33F97" w:rsidP="00C71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  <w:r w:rsidRPr="00884E70">
        <w:rPr>
          <w:rFonts w:asciiTheme="minorHAnsi" w:hAnsiTheme="minorHAnsi" w:cstheme="minorHAnsi"/>
          <w:color w:val="231F20"/>
          <w:lang w:eastAsia="en-US"/>
        </w:rPr>
        <w:t>Temperatura ambiente:</w:t>
      </w:r>
      <w:r w:rsidR="00E330A0" w:rsidRPr="00884E70">
        <w:rPr>
          <w:rFonts w:asciiTheme="minorHAnsi" w:hAnsiTheme="minorHAnsi" w:cstheme="minorHAnsi"/>
          <w:color w:val="231F20"/>
          <w:lang w:eastAsia="en-US"/>
        </w:rPr>
        <w:t xml:space="preserve"> 15 a 30°C</w:t>
      </w:r>
      <w:r w:rsidR="003822BC">
        <w:rPr>
          <w:rFonts w:asciiTheme="minorHAnsi" w:hAnsiTheme="minorHAnsi" w:cstheme="minorHAnsi"/>
          <w:color w:val="231F20"/>
          <w:lang w:eastAsia="en-US"/>
        </w:rPr>
        <w:t>.</w:t>
      </w:r>
    </w:p>
    <w:p w14:paraId="0A1236AA" w14:textId="77777777" w:rsidR="00AF66A2" w:rsidRPr="00884E70" w:rsidRDefault="00AF66A2" w:rsidP="00C71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</w:p>
    <w:p w14:paraId="77C7C9E2" w14:textId="77777777" w:rsidR="00C65B29" w:rsidRPr="00884E70" w:rsidRDefault="00884E70" w:rsidP="00C717E9">
      <w:pPr>
        <w:shd w:val="pct10" w:color="auto" w:fill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Material Necessário</w:t>
      </w:r>
    </w:p>
    <w:p w14:paraId="4698D0CC" w14:textId="77777777" w:rsidR="0075305E" w:rsidRPr="00884E70" w:rsidRDefault="00AF66A2" w:rsidP="00C717E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  <w:r w:rsidRPr="00884E70">
        <w:rPr>
          <w:rFonts w:asciiTheme="minorHAnsi" w:hAnsiTheme="minorHAnsi" w:cstheme="minorHAnsi"/>
          <w:color w:val="231F20"/>
          <w:lang w:eastAsia="en-US"/>
        </w:rPr>
        <w:t xml:space="preserve">Ebraton </w:t>
      </w:r>
      <w:r w:rsidR="00C717E9" w:rsidRPr="00884E70">
        <w:rPr>
          <w:rFonts w:asciiTheme="minorHAnsi" w:hAnsiTheme="minorHAnsi" w:cstheme="minorHAnsi"/>
          <w:color w:val="231F20"/>
          <w:lang w:eastAsia="en-US"/>
        </w:rPr>
        <w:t>–</w:t>
      </w:r>
      <w:r w:rsidRPr="00884E70">
        <w:rPr>
          <w:rFonts w:asciiTheme="minorHAnsi" w:hAnsiTheme="minorHAnsi" w:cstheme="minorHAnsi"/>
          <w:color w:val="231F20"/>
          <w:lang w:eastAsia="en-US"/>
        </w:rPr>
        <w:t xml:space="preserve"> EBR3 (diluente 20L)</w:t>
      </w:r>
      <w:r w:rsidR="003822BC">
        <w:rPr>
          <w:rFonts w:asciiTheme="minorHAnsi" w:hAnsiTheme="minorHAnsi" w:cstheme="minorHAnsi"/>
          <w:color w:val="231F20"/>
          <w:lang w:eastAsia="en-US"/>
        </w:rPr>
        <w:t>;</w:t>
      </w:r>
    </w:p>
    <w:p w14:paraId="6F8EF8F3" w14:textId="77777777" w:rsidR="00AF66A2" w:rsidRPr="00884E70" w:rsidRDefault="00AF66A2" w:rsidP="00C717E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  <w:proofErr w:type="spellStart"/>
      <w:r w:rsidRPr="00884E70">
        <w:rPr>
          <w:rFonts w:asciiTheme="minorHAnsi" w:hAnsiTheme="minorHAnsi" w:cstheme="minorHAnsi"/>
          <w:color w:val="231F20"/>
          <w:lang w:eastAsia="en-US"/>
        </w:rPr>
        <w:t>Ebralyse</w:t>
      </w:r>
      <w:proofErr w:type="spellEnd"/>
      <w:r w:rsidRPr="00884E70">
        <w:rPr>
          <w:rFonts w:asciiTheme="minorHAnsi" w:hAnsiTheme="minorHAnsi" w:cstheme="minorHAnsi"/>
          <w:color w:val="231F20"/>
          <w:lang w:eastAsia="en-US"/>
        </w:rPr>
        <w:t xml:space="preserve"> </w:t>
      </w:r>
      <w:r w:rsidR="00C717E9" w:rsidRPr="00884E70">
        <w:rPr>
          <w:rFonts w:asciiTheme="minorHAnsi" w:hAnsiTheme="minorHAnsi" w:cstheme="minorHAnsi"/>
          <w:color w:val="231F20"/>
          <w:lang w:eastAsia="en-US"/>
        </w:rPr>
        <w:t xml:space="preserve">– </w:t>
      </w:r>
      <w:r w:rsidRPr="00884E70">
        <w:rPr>
          <w:rFonts w:asciiTheme="minorHAnsi" w:hAnsiTheme="minorHAnsi" w:cstheme="minorHAnsi"/>
          <w:color w:val="231F20"/>
          <w:lang w:eastAsia="en-US"/>
        </w:rPr>
        <w:t>EBR3 (</w:t>
      </w:r>
      <w:proofErr w:type="spellStart"/>
      <w:r w:rsidRPr="00884E70">
        <w:rPr>
          <w:rFonts w:asciiTheme="minorHAnsi" w:hAnsiTheme="minorHAnsi" w:cstheme="minorHAnsi"/>
          <w:color w:val="231F20"/>
          <w:lang w:eastAsia="en-US"/>
        </w:rPr>
        <w:t>lisante</w:t>
      </w:r>
      <w:proofErr w:type="spellEnd"/>
      <w:r w:rsidRPr="00884E70">
        <w:rPr>
          <w:rFonts w:asciiTheme="minorHAnsi" w:hAnsiTheme="minorHAnsi" w:cstheme="minorHAnsi"/>
          <w:color w:val="231F20"/>
          <w:lang w:eastAsia="en-US"/>
        </w:rPr>
        <w:t xml:space="preserve"> 500mL)</w:t>
      </w:r>
      <w:r w:rsidR="003822BC">
        <w:rPr>
          <w:rFonts w:asciiTheme="minorHAnsi" w:hAnsiTheme="minorHAnsi" w:cstheme="minorHAnsi"/>
          <w:color w:val="231F20"/>
          <w:lang w:eastAsia="en-US"/>
        </w:rPr>
        <w:t>;</w:t>
      </w:r>
    </w:p>
    <w:p w14:paraId="5AF1701F" w14:textId="77777777" w:rsidR="00AF66A2" w:rsidRPr="00884E70" w:rsidRDefault="00AF66A2" w:rsidP="00C717E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  <w:r w:rsidRPr="00884E70">
        <w:rPr>
          <w:rFonts w:asciiTheme="minorHAnsi" w:hAnsiTheme="minorHAnsi" w:cstheme="minorHAnsi"/>
          <w:color w:val="231F20"/>
          <w:lang w:eastAsia="en-US"/>
        </w:rPr>
        <w:t>Ebraclean – EBR3 (</w:t>
      </w:r>
      <w:r w:rsidR="00A04D90" w:rsidRPr="00884E70">
        <w:rPr>
          <w:rFonts w:asciiTheme="minorHAnsi" w:hAnsiTheme="minorHAnsi" w:cstheme="minorHAnsi"/>
          <w:color w:val="231F20"/>
          <w:lang w:eastAsia="en-US"/>
        </w:rPr>
        <w:t>solução de limpeza 50mL)</w:t>
      </w:r>
      <w:r w:rsidR="003822BC">
        <w:rPr>
          <w:rFonts w:asciiTheme="minorHAnsi" w:hAnsiTheme="minorHAnsi" w:cstheme="minorHAnsi"/>
          <w:color w:val="231F20"/>
          <w:lang w:eastAsia="en-US"/>
        </w:rPr>
        <w:t>;</w:t>
      </w:r>
    </w:p>
    <w:p w14:paraId="7B673A30" w14:textId="77777777" w:rsidR="00A04D90" w:rsidRPr="00884E70" w:rsidRDefault="00A04D90" w:rsidP="00C717E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  <w:r w:rsidRPr="00884E70">
        <w:rPr>
          <w:rFonts w:asciiTheme="minorHAnsi" w:hAnsiTheme="minorHAnsi" w:cstheme="minorHAnsi"/>
          <w:color w:val="231F20"/>
          <w:lang w:eastAsia="en-US"/>
        </w:rPr>
        <w:t>Sangue Controle</w:t>
      </w:r>
      <w:r w:rsidR="003822BC">
        <w:rPr>
          <w:rFonts w:asciiTheme="minorHAnsi" w:hAnsiTheme="minorHAnsi" w:cstheme="minorHAnsi"/>
          <w:color w:val="231F20"/>
          <w:lang w:eastAsia="en-US"/>
        </w:rPr>
        <w:t>.</w:t>
      </w:r>
    </w:p>
    <w:p w14:paraId="423036FA" w14:textId="77777777" w:rsidR="00AF66A2" w:rsidRPr="00884E70" w:rsidRDefault="00AF66A2" w:rsidP="00C71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lang w:eastAsia="en-US"/>
        </w:rPr>
      </w:pPr>
    </w:p>
    <w:p w14:paraId="4EB9F241" w14:textId="77777777" w:rsidR="00C65B29" w:rsidRPr="00884E70" w:rsidRDefault="00884E70" w:rsidP="00C717E9">
      <w:pPr>
        <w:shd w:val="pct10" w:color="auto" w:fill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Atividades</w:t>
      </w:r>
    </w:p>
    <w:p w14:paraId="4E8F94DC" w14:textId="77777777" w:rsidR="00C65B29" w:rsidRPr="00884E70" w:rsidRDefault="00C65B29" w:rsidP="00C717E9">
      <w:pPr>
        <w:jc w:val="both"/>
        <w:rPr>
          <w:rFonts w:asciiTheme="minorHAnsi" w:hAnsiTheme="minorHAnsi" w:cstheme="minorHAnsi"/>
        </w:rPr>
      </w:pPr>
    </w:p>
    <w:p w14:paraId="754E8F50" w14:textId="77777777" w:rsidR="00A04D90" w:rsidRPr="00884E70" w:rsidRDefault="00A04D90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Ligar o equipamento:</w:t>
      </w:r>
    </w:p>
    <w:p w14:paraId="61DCF6A2" w14:textId="77777777" w:rsidR="00A04D90" w:rsidRPr="00884E70" w:rsidRDefault="00A04D90" w:rsidP="00C717E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Ligar no interruptor lateral. O equipamento realizará uma lavagem automática e checagem da contagem de fundo (background), sendo os valores limites de contagem:</w:t>
      </w:r>
    </w:p>
    <w:p w14:paraId="74EE8761" w14:textId="77777777" w:rsidR="00A04D90" w:rsidRPr="00884E70" w:rsidRDefault="00A04D90" w:rsidP="00C717E9">
      <w:pPr>
        <w:pStyle w:val="PargrafodaLista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1701"/>
      </w:tblGrid>
      <w:tr w:rsidR="00A04D90" w:rsidRPr="00884E70" w14:paraId="284D1465" w14:textId="77777777" w:rsidTr="00DE10D2">
        <w:tc>
          <w:tcPr>
            <w:tcW w:w="948" w:type="dxa"/>
          </w:tcPr>
          <w:p w14:paraId="7DCC8EF8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84E70">
              <w:rPr>
                <w:rFonts w:asciiTheme="minorHAnsi" w:hAnsiTheme="minorHAnsi" w:cstheme="minorHAnsi"/>
                <w:b/>
              </w:rPr>
              <w:t>WBC</w:t>
            </w:r>
          </w:p>
        </w:tc>
        <w:tc>
          <w:tcPr>
            <w:tcW w:w="1701" w:type="dxa"/>
          </w:tcPr>
          <w:p w14:paraId="2B95AE51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884E70">
              <w:rPr>
                <w:rFonts w:asciiTheme="minorHAnsi" w:hAnsiTheme="minorHAnsi" w:cstheme="minorHAnsi"/>
              </w:rPr>
              <w:t xml:space="preserve">≤0.2 </w:t>
            </w:r>
            <w:r w:rsidRPr="00884E70">
              <w:rPr>
                <w:rFonts w:asciiTheme="minorHAnsi" w:hAnsiTheme="minorHAnsi" w:cstheme="minorHAnsi"/>
                <w:lang w:eastAsia="en-US"/>
              </w:rPr>
              <w:t>x10</w:t>
            </w:r>
            <w:r w:rsidR="00C33F97" w:rsidRPr="00884E70">
              <w:rPr>
                <w:rFonts w:asciiTheme="minorHAnsi" w:hAnsiTheme="minorHAnsi" w:cstheme="minorHAnsi"/>
                <w:lang w:eastAsia="en-US"/>
              </w:rPr>
              <w:t>x</w:t>
            </w:r>
            <w:r w:rsidR="00C33F97" w:rsidRPr="00884E70">
              <w:rPr>
                <w:rFonts w:asciiTheme="minorHAnsi" w:hAnsiTheme="minorHAnsi" w:cstheme="minorHAnsi"/>
                <w:vertAlign w:val="superscript"/>
                <w:lang w:eastAsia="en-US"/>
              </w:rPr>
              <w:t>9</w:t>
            </w:r>
            <w:r w:rsidRPr="00884E70">
              <w:rPr>
                <w:rFonts w:asciiTheme="minorHAnsi" w:hAnsiTheme="minorHAnsi" w:cstheme="minorHAnsi"/>
                <w:lang w:eastAsia="en-US"/>
              </w:rPr>
              <w:t>/L</w:t>
            </w:r>
          </w:p>
        </w:tc>
      </w:tr>
      <w:tr w:rsidR="00A04D90" w:rsidRPr="00884E70" w14:paraId="11F74864" w14:textId="77777777" w:rsidTr="00DE10D2">
        <w:tc>
          <w:tcPr>
            <w:tcW w:w="948" w:type="dxa"/>
          </w:tcPr>
          <w:p w14:paraId="30143EA9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84E70">
              <w:rPr>
                <w:rFonts w:asciiTheme="minorHAnsi" w:hAnsiTheme="minorHAnsi" w:cstheme="minorHAnsi"/>
                <w:b/>
              </w:rPr>
              <w:t>RBC</w:t>
            </w:r>
          </w:p>
        </w:tc>
        <w:tc>
          <w:tcPr>
            <w:tcW w:w="1701" w:type="dxa"/>
          </w:tcPr>
          <w:p w14:paraId="13B49650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884E70">
              <w:rPr>
                <w:rFonts w:asciiTheme="minorHAnsi" w:hAnsiTheme="minorHAnsi" w:cstheme="minorHAnsi"/>
              </w:rPr>
              <w:t xml:space="preserve">≤0.02 </w:t>
            </w:r>
            <w:r w:rsidRPr="00884E70">
              <w:rPr>
                <w:rFonts w:asciiTheme="minorHAnsi" w:hAnsiTheme="minorHAnsi" w:cstheme="minorHAnsi"/>
                <w:lang w:eastAsia="en-US"/>
              </w:rPr>
              <w:t>x10</w:t>
            </w:r>
            <w:r w:rsidR="00C33F97" w:rsidRPr="00884E70">
              <w:rPr>
                <w:rFonts w:asciiTheme="minorHAnsi" w:hAnsiTheme="minorHAnsi" w:cstheme="minorHAnsi"/>
                <w:lang w:eastAsia="en-US"/>
              </w:rPr>
              <w:t>x</w:t>
            </w:r>
            <w:r w:rsidR="00C33F97" w:rsidRPr="00884E70">
              <w:rPr>
                <w:rFonts w:asciiTheme="minorHAnsi" w:hAnsiTheme="minorHAnsi" w:cstheme="minorHAnsi"/>
                <w:vertAlign w:val="superscript"/>
                <w:lang w:eastAsia="en-US"/>
              </w:rPr>
              <w:t>12</w:t>
            </w:r>
            <w:r w:rsidRPr="00884E70">
              <w:rPr>
                <w:rFonts w:asciiTheme="minorHAnsi" w:hAnsiTheme="minorHAnsi" w:cstheme="minorHAnsi"/>
                <w:lang w:eastAsia="en-US"/>
              </w:rPr>
              <w:t>/L</w:t>
            </w:r>
          </w:p>
        </w:tc>
      </w:tr>
      <w:tr w:rsidR="00A04D90" w:rsidRPr="00884E70" w14:paraId="11F30A41" w14:textId="77777777" w:rsidTr="00DE10D2">
        <w:tc>
          <w:tcPr>
            <w:tcW w:w="948" w:type="dxa"/>
          </w:tcPr>
          <w:p w14:paraId="56A0E930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84E70">
              <w:rPr>
                <w:rFonts w:asciiTheme="minorHAnsi" w:hAnsiTheme="minorHAnsi" w:cstheme="minorHAnsi"/>
                <w:b/>
              </w:rPr>
              <w:t>HGB</w:t>
            </w:r>
          </w:p>
        </w:tc>
        <w:tc>
          <w:tcPr>
            <w:tcW w:w="1701" w:type="dxa"/>
          </w:tcPr>
          <w:p w14:paraId="761EAD80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884E70">
              <w:rPr>
                <w:rFonts w:asciiTheme="minorHAnsi" w:hAnsiTheme="minorHAnsi" w:cstheme="minorHAnsi"/>
              </w:rPr>
              <w:t>≤0.1 g/dL</w:t>
            </w:r>
          </w:p>
        </w:tc>
      </w:tr>
      <w:tr w:rsidR="00A04D90" w:rsidRPr="00884E70" w14:paraId="35B612E7" w14:textId="77777777" w:rsidTr="00DE10D2">
        <w:tc>
          <w:tcPr>
            <w:tcW w:w="948" w:type="dxa"/>
          </w:tcPr>
          <w:p w14:paraId="33DD11BE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84E70">
              <w:rPr>
                <w:rFonts w:asciiTheme="minorHAnsi" w:hAnsiTheme="minorHAnsi" w:cstheme="minorHAnsi"/>
                <w:b/>
              </w:rPr>
              <w:t>HCT</w:t>
            </w:r>
          </w:p>
        </w:tc>
        <w:tc>
          <w:tcPr>
            <w:tcW w:w="1701" w:type="dxa"/>
          </w:tcPr>
          <w:p w14:paraId="42FE6D5B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884E70">
              <w:rPr>
                <w:rFonts w:asciiTheme="minorHAnsi" w:hAnsiTheme="minorHAnsi" w:cstheme="minorHAnsi"/>
              </w:rPr>
              <w:t>≤0.5 %</w:t>
            </w:r>
          </w:p>
        </w:tc>
      </w:tr>
      <w:tr w:rsidR="00A04D90" w:rsidRPr="00884E70" w14:paraId="747CD0FB" w14:textId="77777777" w:rsidTr="00DE10D2">
        <w:tc>
          <w:tcPr>
            <w:tcW w:w="948" w:type="dxa"/>
          </w:tcPr>
          <w:p w14:paraId="24FFEF67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84E70">
              <w:rPr>
                <w:rFonts w:asciiTheme="minorHAnsi" w:hAnsiTheme="minorHAnsi" w:cstheme="minorHAnsi"/>
                <w:b/>
              </w:rPr>
              <w:t>PLT</w:t>
            </w:r>
          </w:p>
        </w:tc>
        <w:tc>
          <w:tcPr>
            <w:tcW w:w="1701" w:type="dxa"/>
          </w:tcPr>
          <w:p w14:paraId="099000D6" w14:textId="77777777" w:rsidR="00A04D90" w:rsidRPr="00884E70" w:rsidRDefault="00A04D90" w:rsidP="00C717E9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884E70">
              <w:rPr>
                <w:rFonts w:asciiTheme="minorHAnsi" w:hAnsiTheme="minorHAnsi" w:cstheme="minorHAnsi"/>
              </w:rPr>
              <w:t xml:space="preserve">≤10 </w:t>
            </w:r>
            <w:r w:rsidRPr="00884E70">
              <w:rPr>
                <w:rFonts w:asciiTheme="minorHAnsi" w:hAnsiTheme="minorHAnsi" w:cstheme="minorHAnsi"/>
                <w:lang w:eastAsia="en-US"/>
              </w:rPr>
              <w:t>x10</w:t>
            </w:r>
            <w:r w:rsidR="00C33F97" w:rsidRPr="00884E70">
              <w:rPr>
                <w:rFonts w:asciiTheme="minorHAnsi" w:hAnsiTheme="minorHAnsi" w:cstheme="minorHAnsi"/>
                <w:vertAlign w:val="superscript"/>
                <w:lang w:eastAsia="en-US"/>
              </w:rPr>
              <w:t>9</w:t>
            </w:r>
            <w:r w:rsidRPr="00884E70">
              <w:rPr>
                <w:rFonts w:asciiTheme="minorHAnsi" w:hAnsiTheme="minorHAnsi" w:cstheme="minorHAnsi"/>
                <w:lang w:eastAsia="en-US"/>
              </w:rPr>
              <w:t>/L</w:t>
            </w:r>
          </w:p>
        </w:tc>
      </w:tr>
    </w:tbl>
    <w:p w14:paraId="736A12B5" w14:textId="77777777" w:rsidR="00A04D90" w:rsidRPr="00884E70" w:rsidRDefault="00A04D90" w:rsidP="00C717E9">
      <w:pPr>
        <w:jc w:val="both"/>
        <w:rPr>
          <w:rFonts w:asciiTheme="minorHAnsi" w:hAnsiTheme="minorHAnsi" w:cstheme="minorHAnsi"/>
        </w:rPr>
      </w:pPr>
    </w:p>
    <w:p w14:paraId="475CAEC0" w14:textId="77777777" w:rsidR="00DE10D2" w:rsidRPr="00884E70" w:rsidRDefault="00DE10D2" w:rsidP="00C717E9">
      <w:p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b/>
        </w:rPr>
        <w:t>Obs:</w:t>
      </w:r>
      <w:r w:rsidRPr="00884E70">
        <w:rPr>
          <w:rFonts w:asciiTheme="minorHAnsi" w:hAnsiTheme="minorHAnsi" w:cstheme="minorHAnsi"/>
        </w:rPr>
        <w:t xml:space="preserve"> Caso algum desses valores ultrapasse seus respectivos limites, pressionar a tela de erro e em seguida remover o erro, para que o equipamento faça os procedimentos necessários para sanar o problema.</w:t>
      </w:r>
    </w:p>
    <w:p w14:paraId="49A8E579" w14:textId="77777777" w:rsidR="00DE10D2" w:rsidRPr="00884E70" w:rsidRDefault="00DE10D2" w:rsidP="00C717E9">
      <w:p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Quando a contagem estiver dentro da tabela acima, automaticamente o equipamento entrará em modo Ready (pronto).</w:t>
      </w:r>
    </w:p>
    <w:p w14:paraId="6F78381C" w14:textId="77777777" w:rsidR="00DE10D2" w:rsidRPr="00884E70" w:rsidRDefault="00DE10D2" w:rsidP="00C717E9">
      <w:pPr>
        <w:jc w:val="both"/>
        <w:rPr>
          <w:rFonts w:asciiTheme="minorHAnsi" w:hAnsiTheme="minorHAnsi" w:cstheme="minorHAnsi"/>
        </w:rPr>
      </w:pPr>
    </w:p>
    <w:p w14:paraId="720D6C40" w14:textId="77777777" w:rsidR="00DE10D2" w:rsidRPr="00884E70" w:rsidRDefault="00DE10D2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Identificação e Aspiração das Amostras:</w:t>
      </w:r>
    </w:p>
    <w:p w14:paraId="07FECA9D" w14:textId="77777777" w:rsidR="00DE10D2" w:rsidRPr="00884E70" w:rsidRDefault="00DE10D2" w:rsidP="00C717E9">
      <w:pPr>
        <w:ind w:left="360"/>
        <w:jc w:val="both"/>
        <w:rPr>
          <w:rFonts w:asciiTheme="minorHAnsi" w:hAnsiTheme="minorHAnsi" w:cstheme="minorHAnsi"/>
        </w:rPr>
      </w:pPr>
    </w:p>
    <w:p w14:paraId="54AFAA26" w14:textId="77777777" w:rsidR="001E2203" w:rsidRPr="00884E70" w:rsidRDefault="001E2203" w:rsidP="00C717E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PRE-ENTRY, digitar ou scanear o código de barras da amostra e em seguida OK;</w:t>
      </w:r>
    </w:p>
    <w:p w14:paraId="721F47B9" w14:textId="77777777" w:rsidR="001E2203" w:rsidRPr="00884E70" w:rsidRDefault="001E2203" w:rsidP="00C717E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Homogeneizar a amostra e em seguida retirar a tampa do tubo;</w:t>
      </w:r>
    </w:p>
    <w:p w14:paraId="350F6ED5" w14:textId="77777777" w:rsidR="001E2203" w:rsidRPr="00884E70" w:rsidRDefault="00323F4A" w:rsidP="00C717E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Posicionar</w:t>
      </w:r>
      <w:r w:rsidR="001E2203" w:rsidRPr="00884E70">
        <w:rPr>
          <w:rFonts w:asciiTheme="minorHAnsi" w:hAnsiTheme="minorHAnsi" w:cstheme="minorHAnsi"/>
        </w:rPr>
        <w:t xml:space="preserve"> o tubo na</w:t>
      </w:r>
      <w:r w:rsidRPr="00884E70">
        <w:rPr>
          <w:rFonts w:asciiTheme="minorHAnsi" w:hAnsiTheme="minorHAnsi" w:cstheme="minorHAnsi"/>
        </w:rPr>
        <w:t xml:space="preserve"> agulha de aspiração e pressionar</w:t>
      </w:r>
      <w:r w:rsidR="001E2203" w:rsidRPr="00884E70">
        <w:rPr>
          <w:rFonts w:asciiTheme="minorHAnsi" w:hAnsiTheme="minorHAnsi" w:cstheme="minorHAnsi"/>
        </w:rPr>
        <w:t xml:space="preserve"> o botão de aspiração. O equipamento irá aspirar 9µL de sangue total e quando ouvir o alarme sonoro, retirar o tubo;</w:t>
      </w:r>
    </w:p>
    <w:p w14:paraId="2C1BA724" w14:textId="77777777" w:rsidR="001E2203" w:rsidRPr="00884E70" w:rsidRDefault="001E2203" w:rsidP="00C717E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Imprimir o resultado (caso necessário, o equipamento permite a função de impressão automática);</w:t>
      </w:r>
    </w:p>
    <w:p w14:paraId="3BE7C7AD" w14:textId="77777777" w:rsidR="001E2203" w:rsidRPr="00884E70" w:rsidRDefault="001E2203" w:rsidP="00C717E9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Para passar a amostra seguinte repetir o procedimento acima.</w:t>
      </w:r>
    </w:p>
    <w:p w14:paraId="45E40925" w14:textId="77777777" w:rsidR="00323F4A" w:rsidRPr="00884E70" w:rsidRDefault="00323F4A" w:rsidP="00C717E9">
      <w:pPr>
        <w:jc w:val="both"/>
        <w:rPr>
          <w:rFonts w:asciiTheme="minorHAnsi" w:hAnsiTheme="minorHAnsi" w:cstheme="minorHAnsi"/>
        </w:rPr>
      </w:pPr>
    </w:p>
    <w:p w14:paraId="583FAD5A" w14:textId="77777777" w:rsidR="00323F4A" w:rsidRPr="00884E70" w:rsidRDefault="00323F4A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Modos possíveis de Análises das Amostras:</w:t>
      </w:r>
    </w:p>
    <w:p w14:paraId="1DEA3887" w14:textId="77777777" w:rsidR="00323F4A" w:rsidRPr="00884E70" w:rsidRDefault="00323F4A" w:rsidP="00C717E9">
      <w:pPr>
        <w:jc w:val="both"/>
        <w:rPr>
          <w:rFonts w:asciiTheme="minorHAnsi" w:hAnsiTheme="minorHAnsi" w:cstheme="minorHAnsi"/>
        </w:rPr>
      </w:pPr>
    </w:p>
    <w:p w14:paraId="3D875CEC" w14:textId="77777777" w:rsidR="00323F4A" w:rsidRPr="00884E70" w:rsidRDefault="00323F4A" w:rsidP="00C717E9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Sangue total venoso;</w:t>
      </w:r>
    </w:p>
    <w:p w14:paraId="0D04A753" w14:textId="77777777" w:rsidR="00323F4A" w:rsidRPr="00884E70" w:rsidRDefault="00323F4A" w:rsidP="00C717E9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Sangue pré-diluído;</w:t>
      </w:r>
    </w:p>
    <w:p w14:paraId="0693C99D" w14:textId="77777777" w:rsidR="00323F4A" w:rsidRPr="00884E70" w:rsidRDefault="00323F4A" w:rsidP="00C717E9">
      <w:pPr>
        <w:pStyle w:val="Pargrafoda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Sangue capilar.</w:t>
      </w:r>
    </w:p>
    <w:p w14:paraId="6EAA30D3" w14:textId="77777777" w:rsidR="00323F4A" w:rsidRPr="00884E70" w:rsidRDefault="00323F4A" w:rsidP="00C717E9">
      <w:pPr>
        <w:jc w:val="both"/>
        <w:rPr>
          <w:rFonts w:asciiTheme="minorHAnsi" w:hAnsiTheme="minorHAnsi" w:cstheme="minorHAnsi"/>
        </w:rPr>
      </w:pPr>
    </w:p>
    <w:p w14:paraId="121FEF9D" w14:textId="77777777" w:rsidR="00323F4A" w:rsidRPr="00884E70" w:rsidRDefault="00323F4A" w:rsidP="00C717E9">
      <w:pPr>
        <w:jc w:val="both"/>
        <w:rPr>
          <w:rFonts w:asciiTheme="minorHAnsi" w:hAnsiTheme="minorHAnsi" w:cstheme="minorHAnsi"/>
          <w:u w:val="single"/>
        </w:rPr>
      </w:pPr>
      <w:r w:rsidRPr="00884E70">
        <w:rPr>
          <w:rFonts w:asciiTheme="minorHAnsi" w:hAnsiTheme="minorHAnsi" w:cstheme="minorHAnsi"/>
          <w:u w:val="single"/>
        </w:rPr>
        <w:t>Para análise no modo pré-diluído:</w:t>
      </w:r>
    </w:p>
    <w:p w14:paraId="6E380F4F" w14:textId="77777777" w:rsidR="00323F4A" w:rsidRPr="00884E70" w:rsidRDefault="00323F4A" w:rsidP="00C717E9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ADD DILUENTE;</w:t>
      </w:r>
    </w:p>
    <w:p w14:paraId="77B02928" w14:textId="77777777" w:rsidR="00323F4A" w:rsidRPr="00884E70" w:rsidRDefault="00323F4A" w:rsidP="00C717E9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Posicionar um tubo limpo na agulha de aspiração e pressionar o botão de aspiração. Automaticamente o equipamento despejará 180µL de diluente;</w:t>
      </w:r>
    </w:p>
    <w:p w14:paraId="3C27CD41" w14:textId="77777777" w:rsidR="00323F4A" w:rsidRPr="00884E70" w:rsidRDefault="00323F4A" w:rsidP="00C717E9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Colocar 20µL da amostra do paciente;</w:t>
      </w:r>
    </w:p>
    <w:p w14:paraId="5DFA1BD7" w14:textId="77777777" w:rsidR="00323F4A" w:rsidRPr="00884E70" w:rsidRDefault="00323F4A" w:rsidP="00C717E9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Optar pela opção de amostragem sangue </w:t>
      </w:r>
      <w:r w:rsidR="003D169F" w:rsidRPr="00884E70">
        <w:rPr>
          <w:rFonts w:asciiTheme="minorHAnsi" w:hAnsiTheme="minorHAnsi" w:cstheme="minorHAnsi"/>
        </w:rPr>
        <w:t>pré-diluído</w:t>
      </w:r>
      <w:r w:rsidRPr="00884E70">
        <w:rPr>
          <w:rFonts w:asciiTheme="minorHAnsi" w:hAnsiTheme="minorHAnsi" w:cstheme="minorHAnsi"/>
        </w:rPr>
        <w:t>;</w:t>
      </w:r>
    </w:p>
    <w:p w14:paraId="5F0AF027" w14:textId="77777777" w:rsidR="00323F4A" w:rsidRPr="00884E70" w:rsidRDefault="00323F4A" w:rsidP="00C717E9">
      <w:pPr>
        <w:pStyle w:val="Pargrafoda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E realizar o procedimento descrito no item 2.</w:t>
      </w:r>
    </w:p>
    <w:p w14:paraId="41ABFB55" w14:textId="77777777" w:rsidR="00323F4A" w:rsidRPr="00884E70" w:rsidRDefault="00323F4A" w:rsidP="00C717E9">
      <w:pPr>
        <w:jc w:val="both"/>
        <w:rPr>
          <w:rFonts w:asciiTheme="minorHAnsi" w:hAnsiTheme="minorHAnsi" w:cstheme="minorHAnsi"/>
        </w:rPr>
      </w:pPr>
    </w:p>
    <w:p w14:paraId="7DD5CCAF" w14:textId="77777777" w:rsidR="00323F4A" w:rsidRPr="00884E70" w:rsidRDefault="00323F4A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Busca de Resultados Armazenados:</w:t>
      </w:r>
    </w:p>
    <w:p w14:paraId="0E1A497E" w14:textId="77777777" w:rsidR="00323F4A" w:rsidRPr="00884E70" w:rsidRDefault="00323F4A" w:rsidP="00C717E9">
      <w:pPr>
        <w:jc w:val="both"/>
        <w:rPr>
          <w:rFonts w:asciiTheme="minorHAnsi" w:hAnsiTheme="minorHAnsi" w:cstheme="minorHAnsi"/>
        </w:rPr>
      </w:pPr>
    </w:p>
    <w:p w14:paraId="21821A40" w14:textId="77777777" w:rsidR="00DE10D2" w:rsidRPr="00884E70" w:rsidRDefault="00323F4A" w:rsidP="00C717E9">
      <w:pPr>
        <w:pStyle w:val="Pargrafoda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Selecionar a opção REVIEW;</w:t>
      </w:r>
    </w:p>
    <w:p w14:paraId="1735DAED" w14:textId="77777777" w:rsidR="00323F4A" w:rsidRPr="00884E70" w:rsidRDefault="00323F4A" w:rsidP="00C717E9">
      <w:pPr>
        <w:pStyle w:val="Pargrafoda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Nessa tela </w:t>
      </w:r>
      <w:r w:rsidR="003D169F" w:rsidRPr="00884E70">
        <w:rPr>
          <w:rFonts w:asciiTheme="minorHAnsi" w:hAnsiTheme="minorHAnsi" w:cstheme="minorHAnsi"/>
        </w:rPr>
        <w:t>aparecerão</w:t>
      </w:r>
      <w:r w:rsidRPr="00884E70">
        <w:rPr>
          <w:rFonts w:asciiTheme="minorHAnsi" w:hAnsiTheme="minorHAnsi" w:cstheme="minorHAnsi"/>
        </w:rPr>
        <w:t xml:space="preserve"> todos os </w:t>
      </w:r>
      <w:r w:rsidR="003D169F" w:rsidRPr="00884E70">
        <w:rPr>
          <w:rFonts w:asciiTheme="minorHAnsi" w:hAnsiTheme="minorHAnsi" w:cstheme="minorHAnsi"/>
        </w:rPr>
        <w:t>testes realizados (que não foram apagados).</w:t>
      </w:r>
    </w:p>
    <w:p w14:paraId="081C6921" w14:textId="77777777" w:rsidR="003D169F" w:rsidRPr="00884E70" w:rsidRDefault="003D169F" w:rsidP="00C717E9">
      <w:pPr>
        <w:jc w:val="both"/>
        <w:rPr>
          <w:rFonts w:asciiTheme="minorHAnsi" w:hAnsiTheme="minorHAnsi" w:cstheme="minorHAnsi"/>
        </w:rPr>
      </w:pPr>
    </w:p>
    <w:p w14:paraId="44F9BEDA" w14:textId="77777777" w:rsidR="00E330A0" w:rsidRPr="00884E70" w:rsidRDefault="00E330A0" w:rsidP="00C717E9">
      <w:pPr>
        <w:jc w:val="both"/>
        <w:rPr>
          <w:rFonts w:asciiTheme="minorHAnsi" w:hAnsiTheme="minorHAnsi" w:cstheme="minorHAnsi"/>
        </w:rPr>
      </w:pPr>
    </w:p>
    <w:p w14:paraId="3C1B7CF3" w14:textId="77777777" w:rsidR="00E330A0" w:rsidRPr="00884E70" w:rsidRDefault="00E330A0" w:rsidP="00C717E9">
      <w:pPr>
        <w:jc w:val="both"/>
        <w:rPr>
          <w:rFonts w:asciiTheme="minorHAnsi" w:hAnsiTheme="minorHAnsi" w:cstheme="minorHAnsi"/>
        </w:rPr>
      </w:pPr>
    </w:p>
    <w:p w14:paraId="05954242" w14:textId="77777777" w:rsidR="003D169F" w:rsidRPr="00884E70" w:rsidRDefault="003D169F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Stand By (Tela de Descanso):</w:t>
      </w:r>
    </w:p>
    <w:p w14:paraId="4A1B987F" w14:textId="77777777" w:rsidR="00323F4A" w:rsidRPr="00884E70" w:rsidRDefault="00323F4A" w:rsidP="00C717E9">
      <w:pPr>
        <w:jc w:val="both"/>
        <w:rPr>
          <w:rFonts w:asciiTheme="minorHAnsi" w:hAnsiTheme="minorHAnsi" w:cstheme="minorHAnsi"/>
        </w:rPr>
      </w:pPr>
    </w:p>
    <w:p w14:paraId="1FB614A8" w14:textId="77777777" w:rsidR="003D169F" w:rsidRPr="00884E70" w:rsidRDefault="00C717E9" w:rsidP="00C717E9">
      <w:p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O </w:t>
      </w:r>
      <w:r w:rsidR="00C33F97" w:rsidRPr="00884E70">
        <w:rPr>
          <w:rFonts w:asciiTheme="minorHAnsi" w:hAnsiTheme="minorHAnsi" w:cstheme="minorHAnsi"/>
        </w:rPr>
        <w:t>equipamento entra em modo Stand</w:t>
      </w:r>
      <w:r w:rsidRPr="00884E70">
        <w:rPr>
          <w:rFonts w:asciiTheme="minorHAnsi" w:hAnsiTheme="minorHAnsi" w:cstheme="minorHAnsi"/>
        </w:rPr>
        <w:t xml:space="preserve"> B</w:t>
      </w:r>
      <w:r w:rsidR="003D169F" w:rsidRPr="00884E70">
        <w:rPr>
          <w:rFonts w:asciiTheme="minorHAnsi" w:hAnsiTheme="minorHAnsi" w:cstheme="minorHAnsi"/>
        </w:rPr>
        <w:t xml:space="preserve">y caso o equipamento fique 30 minutos parado. </w:t>
      </w:r>
    </w:p>
    <w:p w14:paraId="274346AD" w14:textId="77777777" w:rsidR="003D169F" w:rsidRPr="00884E70" w:rsidRDefault="003D169F" w:rsidP="00C717E9">
      <w:pPr>
        <w:jc w:val="both"/>
        <w:rPr>
          <w:rFonts w:asciiTheme="minorHAnsi" w:hAnsiTheme="minorHAnsi" w:cstheme="minorHAnsi"/>
        </w:rPr>
      </w:pPr>
    </w:p>
    <w:p w14:paraId="5AFB25ED" w14:textId="77777777" w:rsidR="003D169F" w:rsidRPr="00884E70" w:rsidRDefault="003D169F" w:rsidP="00C717E9">
      <w:p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Para alterar o tempo em q</w:t>
      </w:r>
      <w:r w:rsidR="00C33F97" w:rsidRPr="00884E70">
        <w:rPr>
          <w:rFonts w:asciiTheme="minorHAnsi" w:hAnsiTheme="minorHAnsi" w:cstheme="minorHAnsi"/>
        </w:rPr>
        <w:t>ue o equipamento entra em Stand</w:t>
      </w:r>
      <w:r w:rsidRPr="00884E70">
        <w:rPr>
          <w:rFonts w:asciiTheme="minorHAnsi" w:hAnsiTheme="minorHAnsi" w:cstheme="minorHAnsi"/>
        </w:rPr>
        <w:t xml:space="preserve"> By:</w:t>
      </w:r>
    </w:p>
    <w:p w14:paraId="6FEACF15" w14:textId="77777777" w:rsidR="003D169F" w:rsidRPr="00884E70" w:rsidRDefault="003D169F" w:rsidP="00C717E9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SETUP;</w:t>
      </w:r>
    </w:p>
    <w:p w14:paraId="1E175E9A" w14:textId="77777777" w:rsidR="003D169F" w:rsidRPr="00884E70" w:rsidRDefault="003D169F" w:rsidP="00C717E9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AUTO MAINTENANCE;</w:t>
      </w:r>
    </w:p>
    <w:p w14:paraId="01950B19" w14:textId="77777777" w:rsidR="003D169F" w:rsidRPr="00884E70" w:rsidRDefault="003D169F" w:rsidP="00C717E9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 equipamento permite escol</w:t>
      </w:r>
      <w:r w:rsidR="00C717E9" w:rsidRPr="00884E70">
        <w:rPr>
          <w:rFonts w:asciiTheme="minorHAnsi" w:hAnsiTheme="minorHAnsi" w:cstheme="minorHAnsi"/>
        </w:rPr>
        <w:t>her o tempo de 15 a 120 minutos.</w:t>
      </w:r>
    </w:p>
    <w:p w14:paraId="4DD766B1" w14:textId="77777777" w:rsidR="003D169F" w:rsidRPr="00884E70" w:rsidRDefault="003D169F" w:rsidP="00C717E9">
      <w:pPr>
        <w:jc w:val="both"/>
        <w:rPr>
          <w:rFonts w:asciiTheme="minorHAnsi" w:hAnsiTheme="minorHAnsi" w:cstheme="minorHAnsi"/>
        </w:rPr>
      </w:pPr>
    </w:p>
    <w:p w14:paraId="5B8B7F60" w14:textId="77777777" w:rsidR="003D169F" w:rsidRPr="00884E70" w:rsidRDefault="003D169F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Como cadastrar</w:t>
      </w:r>
      <w:r w:rsidR="00C413CE" w:rsidRPr="00884E70">
        <w:rPr>
          <w:rFonts w:asciiTheme="minorHAnsi" w:hAnsiTheme="minorHAnsi" w:cstheme="minorHAnsi"/>
          <w:b/>
        </w:rPr>
        <w:t xml:space="preserve"> e analisar</w:t>
      </w:r>
      <w:r w:rsidRPr="00884E70">
        <w:rPr>
          <w:rFonts w:asciiTheme="minorHAnsi" w:hAnsiTheme="minorHAnsi" w:cstheme="minorHAnsi"/>
          <w:b/>
        </w:rPr>
        <w:t xml:space="preserve"> o Controle de Qualidade:</w:t>
      </w:r>
    </w:p>
    <w:p w14:paraId="11A25A79" w14:textId="77777777" w:rsidR="003D169F" w:rsidRPr="00884E70" w:rsidRDefault="003D169F" w:rsidP="00C717E9">
      <w:pPr>
        <w:jc w:val="both"/>
        <w:rPr>
          <w:rFonts w:asciiTheme="minorHAnsi" w:hAnsiTheme="minorHAnsi" w:cstheme="minorHAnsi"/>
          <w:b/>
        </w:rPr>
      </w:pPr>
    </w:p>
    <w:p w14:paraId="1C758A35" w14:textId="77777777" w:rsidR="003D169F" w:rsidRPr="00884E70" w:rsidRDefault="003D169F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CQ;</w:t>
      </w:r>
    </w:p>
    <w:p w14:paraId="6443DA36" w14:textId="77777777" w:rsidR="003D169F" w:rsidRPr="00884E70" w:rsidRDefault="003D169F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Na tela CQ SETTINGS cadastrar os três níveis de controle (baixo, normal e alto), colocando o número do lote, a data de expiração e os resultados da instrução de uso;</w:t>
      </w:r>
    </w:p>
    <w:p w14:paraId="1A1723FC" w14:textId="77777777" w:rsidR="003D169F" w:rsidRPr="00884E70" w:rsidRDefault="00C413CE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Confirmar na opção OK;</w:t>
      </w:r>
    </w:p>
    <w:p w14:paraId="04CC3046" w14:textId="77777777" w:rsidR="00C413CE" w:rsidRPr="00884E70" w:rsidRDefault="00C413CE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CQ ANALYSIS;</w:t>
      </w:r>
    </w:p>
    <w:p w14:paraId="2864A9F9" w14:textId="77777777" w:rsidR="00C413CE" w:rsidRPr="00884E70" w:rsidRDefault="00C413CE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Optar qual o controle deseja analisar;</w:t>
      </w:r>
    </w:p>
    <w:p w14:paraId="38D9864E" w14:textId="77777777" w:rsidR="00C413CE" w:rsidRPr="00884E70" w:rsidRDefault="00C413CE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Posicionar o controle na agulha de aspiração e apertar o botão de aspiração;</w:t>
      </w:r>
    </w:p>
    <w:p w14:paraId="0C0237CE" w14:textId="77777777" w:rsidR="00C413CE" w:rsidRPr="00884E70" w:rsidRDefault="00C413CE" w:rsidP="00C717E9">
      <w:pPr>
        <w:pStyle w:val="PargrafodaList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Realizar a leitura na tela CQ GRAPH ou QC Table.</w:t>
      </w:r>
    </w:p>
    <w:p w14:paraId="4C2388AA" w14:textId="77777777" w:rsidR="00C413CE" w:rsidRPr="00884E70" w:rsidRDefault="00C413CE" w:rsidP="00C717E9">
      <w:pPr>
        <w:jc w:val="both"/>
        <w:rPr>
          <w:rFonts w:asciiTheme="minorHAnsi" w:hAnsiTheme="minorHAnsi" w:cstheme="minorHAnsi"/>
        </w:rPr>
      </w:pPr>
    </w:p>
    <w:p w14:paraId="0A3ECFC2" w14:textId="77777777" w:rsidR="00C413CE" w:rsidRPr="00884E70" w:rsidRDefault="00C413CE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Calibração:</w:t>
      </w:r>
    </w:p>
    <w:p w14:paraId="26B4EB78" w14:textId="77777777" w:rsidR="00C413CE" w:rsidRPr="00884E70" w:rsidRDefault="00C413CE" w:rsidP="00C717E9">
      <w:pPr>
        <w:jc w:val="both"/>
        <w:rPr>
          <w:rFonts w:asciiTheme="minorHAnsi" w:hAnsiTheme="minorHAnsi" w:cstheme="minorHAnsi"/>
        </w:rPr>
      </w:pPr>
    </w:p>
    <w:p w14:paraId="05BA1198" w14:textId="77777777" w:rsidR="00C413CE" w:rsidRPr="00884E70" w:rsidRDefault="00C413CE" w:rsidP="00C717E9">
      <w:p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 equipamento permite três métodos de calibração na tela CAL.</w:t>
      </w:r>
    </w:p>
    <w:p w14:paraId="4E41B422" w14:textId="77777777" w:rsidR="00C413CE" w:rsidRPr="00884E70" w:rsidRDefault="00C413CE" w:rsidP="00C717E9">
      <w:pPr>
        <w:jc w:val="both"/>
        <w:rPr>
          <w:rFonts w:asciiTheme="minorHAnsi" w:hAnsiTheme="minorHAnsi" w:cstheme="minorHAnsi"/>
        </w:rPr>
      </w:pPr>
    </w:p>
    <w:p w14:paraId="49A853DE" w14:textId="77777777" w:rsidR="00C413CE" w:rsidRPr="00884E70" w:rsidRDefault="00C413CE" w:rsidP="00C717E9">
      <w:pPr>
        <w:jc w:val="both"/>
        <w:rPr>
          <w:rFonts w:asciiTheme="minorHAnsi" w:hAnsiTheme="minorHAnsi" w:cstheme="minorHAnsi"/>
          <w:u w:val="single"/>
        </w:rPr>
      </w:pPr>
      <w:r w:rsidRPr="00884E70">
        <w:rPr>
          <w:rFonts w:asciiTheme="minorHAnsi" w:hAnsiTheme="minorHAnsi" w:cstheme="minorHAnsi"/>
          <w:u w:val="single"/>
        </w:rPr>
        <w:t>Calibração manual:</w:t>
      </w:r>
    </w:p>
    <w:p w14:paraId="59A64B7B" w14:textId="77777777" w:rsidR="00C413CE" w:rsidRPr="00884E70" w:rsidRDefault="00C413CE" w:rsidP="00C717E9">
      <w:pPr>
        <w:jc w:val="both"/>
        <w:rPr>
          <w:rFonts w:asciiTheme="minorHAnsi" w:hAnsiTheme="minorHAnsi" w:cstheme="minorHAnsi"/>
          <w:u w:val="single"/>
        </w:rPr>
      </w:pPr>
    </w:p>
    <w:p w14:paraId="5BAA93BC" w14:textId="77777777" w:rsidR="00C413CE" w:rsidRPr="00884E70" w:rsidRDefault="00C413CE" w:rsidP="00C717E9">
      <w:pPr>
        <w:jc w:val="center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noProof/>
        </w:rPr>
        <w:drawing>
          <wp:inline distT="0" distB="0" distL="0" distR="0" wp14:anchorId="1A11320E" wp14:editId="20BA057A">
            <wp:extent cx="4133850" cy="1528561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54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27C46" w14:textId="77777777" w:rsidR="00C413CE" w:rsidRPr="00884E70" w:rsidRDefault="00C413CE" w:rsidP="00C717E9">
      <w:pPr>
        <w:jc w:val="both"/>
        <w:rPr>
          <w:rFonts w:asciiTheme="minorHAnsi" w:hAnsiTheme="minorHAnsi" w:cstheme="minorHAnsi"/>
        </w:rPr>
      </w:pPr>
    </w:p>
    <w:p w14:paraId="26964F44" w14:textId="77777777" w:rsidR="00C413CE" w:rsidRPr="00884E70" w:rsidRDefault="00C413CE" w:rsidP="00C717E9">
      <w:pPr>
        <w:jc w:val="both"/>
        <w:rPr>
          <w:rFonts w:asciiTheme="minorHAnsi" w:hAnsiTheme="minorHAnsi" w:cstheme="minorHAnsi"/>
          <w:u w:val="single"/>
        </w:rPr>
      </w:pPr>
      <w:r w:rsidRPr="00884E70">
        <w:rPr>
          <w:rFonts w:asciiTheme="minorHAnsi" w:hAnsiTheme="minorHAnsi" w:cstheme="minorHAnsi"/>
          <w:u w:val="single"/>
        </w:rPr>
        <w:t>Calibração automática (sangue fresco):</w:t>
      </w:r>
    </w:p>
    <w:p w14:paraId="6F6BA244" w14:textId="77777777" w:rsidR="00C413CE" w:rsidRPr="00884E70" w:rsidRDefault="00C413CE" w:rsidP="00C717E9">
      <w:pPr>
        <w:jc w:val="both"/>
        <w:rPr>
          <w:rFonts w:asciiTheme="minorHAnsi" w:hAnsiTheme="minorHAnsi" w:cstheme="minorHAnsi"/>
          <w:u w:val="single"/>
        </w:rPr>
      </w:pPr>
    </w:p>
    <w:p w14:paraId="0F3CFE3F" w14:textId="77777777" w:rsidR="00C413CE" w:rsidRPr="00884E70" w:rsidRDefault="00C413CE" w:rsidP="00C717E9">
      <w:pPr>
        <w:jc w:val="center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B70CA40" wp14:editId="510BC42D">
            <wp:extent cx="4541375" cy="28575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17" cy="28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26DF6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Nesse modo de calibração, deve-se inserir o valor alvo na opção TARGET;</w:t>
      </w:r>
    </w:p>
    <w:p w14:paraId="3C713D40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Passar 10x a amostra;</w:t>
      </w:r>
    </w:p>
    <w:p w14:paraId="5F4793A5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 analisador calculará automaticamente a média, CV% e os novos coeficientes de calibração;</w:t>
      </w:r>
    </w:p>
    <w:p w14:paraId="57F80126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lang w:eastAsia="en-US"/>
        </w:rPr>
        <w:t xml:space="preserve">Quando a quantidade de dados </w:t>
      </w:r>
      <w:r w:rsidR="00C33F97" w:rsidRPr="00884E70">
        <w:rPr>
          <w:rFonts w:asciiTheme="minorHAnsi" w:hAnsiTheme="minorHAnsi" w:cstheme="minorHAnsi"/>
          <w:lang w:eastAsia="en-US"/>
        </w:rPr>
        <w:t xml:space="preserve">válidos </w:t>
      </w:r>
      <w:r w:rsidRPr="00884E70">
        <w:rPr>
          <w:rFonts w:asciiTheme="minorHAnsi" w:hAnsiTheme="minorHAnsi" w:cstheme="minorHAnsi"/>
          <w:lang w:eastAsia="en-US"/>
        </w:rPr>
        <w:t xml:space="preserve">de calibração na lista </w:t>
      </w:r>
      <w:r w:rsidR="00C33F97" w:rsidRPr="00884E70">
        <w:rPr>
          <w:rFonts w:asciiTheme="minorHAnsi" w:hAnsiTheme="minorHAnsi" w:cstheme="minorHAnsi"/>
          <w:lang w:eastAsia="en-US"/>
        </w:rPr>
        <w:t>atingir</w:t>
      </w:r>
      <w:r w:rsidRPr="00884E70">
        <w:rPr>
          <w:rFonts w:asciiTheme="minorHAnsi" w:hAnsiTheme="minorHAnsi" w:cstheme="minorHAnsi"/>
          <w:lang w:eastAsia="en-US"/>
        </w:rPr>
        <w:t xml:space="preserve"> a 10, uma caixa de mensagem aparecerá; </w:t>
      </w:r>
    </w:p>
    <w:p w14:paraId="6050F155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lang w:eastAsia="en-US"/>
        </w:rPr>
        <w:t xml:space="preserve">Clicar em </w:t>
      </w:r>
      <w:r w:rsidRPr="00884E70">
        <w:rPr>
          <w:rFonts w:asciiTheme="minorHAnsi" w:hAnsiTheme="minorHAnsi" w:cstheme="minorHAnsi"/>
          <w:b/>
          <w:bCs/>
          <w:lang w:eastAsia="en-US"/>
        </w:rPr>
        <w:t xml:space="preserve">OK </w:t>
      </w:r>
      <w:r w:rsidRPr="00884E70">
        <w:rPr>
          <w:rFonts w:asciiTheme="minorHAnsi" w:hAnsiTheme="minorHAnsi" w:cstheme="minorHAnsi"/>
          <w:lang w:eastAsia="en-US"/>
        </w:rPr>
        <w:t>para fechar a caixa de mensagem.</w:t>
      </w:r>
    </w:p>
    <w:p w14:paraId="1C47449D" w14:textId="77777777" w:rsidR="00C33F97" w:rsidRPr="00884E70" w:rsidRDefault="00C33F97" w:rsidP="00C33F97">
      <w:pPr>
        <w:pStyle w:val="PargrafodaLista"/>
        <w:jc w:val="both"/>
        <w:rPr>
          <w:rFonts w:asciiTheme="minorHAnsi" w:hAnsiTheme="minorHAnsi" w:cstheme="minorHAnsi"/>
        </w:rPr>
      </w:pPr>
    </w:p>
    <w:p w14:paraId="752002BD" w14:textId="77777777" w:rsidR="00C413CE" w:rsidRPr="00884E70" w:rsidRDefault="00C413CE" w:rsidP="00C717E9">
      <w:pPr>
        <w:jc w:val="both"/>
        <w:rPr>
          <w:rFonts w:asciiTheme="minorHAnsi" w:hAnsiTheme="minorHAnsi" w:cstheme="minorHAnsi"/>
          <w:u w:val="single"/>
        </w:rPr>
      </w:pPr>
      <w:r w:rsidRPr="00884E70">
        <w:rPr>
          <w:rFonts w:asciiTheme="minorHAnsi" w:hAnsiTheme="minorHAnsi" w:cstheme="minorHAnsi"/>
          <w:u w:val="single"/>
        </w:rPr>
        <w:t>Calibração automática (calibrador):</w:t>
      </w:r>
    </w:p>
    <w:p w14:paraId="68160657" w14:textId="77777777" w:rsidR="00C413CE" w:rsidRPr="00884E70" w:rsidRDefault="00C413CE" w:rsidP="00C717E9">
      <w:pPr>
        <w:jc w:val="both"/>
        <w:rPr>
          <w:rFonts w:asciiTheme="minorHAnsi" w:hAnsiTheme="minorHAnsi" w:cstheme="minorHAnsi"/>
        </w:rPr>
      </w:pPr>
    </w:p>
    <w:p w14:paraId="2FFE3736" w14:textId="77777777" w:rsidR="00C413CE" w:rsidRPr="00884E70" w:rsidRDefault="00C413CE" w:rsidP="00C717E9">
      <w:pPr>
        <w:jc w:val="center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noProof/>
        </w:rPr>
        <w:drawing>
          <wp:inline distT="0" distB="0" distL="0" distR="0" wp14:anchorId="4B71E4C3" wp14:editId="6B61F4B0">
            <wp:extent cx="4665219" cy="299085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803" cy="299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8D2E8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Nesse modo de calibração, deve-se inserir o valor alvo na opção TARGET;</w:t>
      </w:r>
    </w:p>
    <w:p w14:paraId="6FDFE246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Passar 10x o calibrador;</w:t>
      </w:r>
    </w:p>
    <w:p w14:paraId="7AF88905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 analisador calculará automaticamente a média, CV% e os novos coeficientes de calibração;</w:t>
      </w:r>
    </w:p>
    <w:p w14:paraId="2BAD6CBE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lang w:eastAsia="en-US"/>
        </w:rPr>
        <w:t xml:space="preserve">Quando a quantidade de dados de calibração válidos na lista atingir a 10, uma caixa de mensagem aparecerá; </w:t>
      </w:r>
    </w:p>
    <w:p w14:paraId="37318C77" w14:textId="77777777" w:rsidR="00D35507" w:rsidRPr="00884E70" w:rsidRDefault="00D35507" w:rsidP="00C717E9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  <w:lang w:eastAsia="en-US"/>
        </w:rPr>
        <w:t xml:space="preserve">Clicar em </w:t>
      </w:r>
      <w:r w:rsidRPr="00884E70">
        <w:rPr>
          <w:rFonts w:asciiTheme="minorHAnsi" w:hAnsiTheme="minorHAnsi" w:cstheme="minorHAnsi"/>
          <w:b/>
          <w:bCs/>
          <w:lang w:eastAsia="en-US"/>
        </w:rPr>
        <w:t xml:space="preserve">OK </w:t>
      </w:r>
      <w:r w:rsidRPr="00884E70">
        <w:rPr>
          <w:rFonts w:asciiTheme="minorHAnsi" w:hAnsiTheme="minorHAnsi" w:cstheme="minorHAnsi"/>
          <w:lang w:eastAsia="en-US"/>
        </w:rPr>
        <w:t>para fechar a caixa de mensagem.</w:t>
      </w:r>
    </w:p>
    <w:p w14:paraId="02E68A19" w14:textId="77777777" w:rsidR="00C717E9" w:rsidRPr="00884E70" w:rsidRDefault="00C717E9" w:rsidP="00C717E9">
      <w:pPr>
        <w:jc w:val="both"/>
        <w:rPr>
          <w:rFonts w:asciiTheme="minorHAnsi" w:hAnsiTheme="minorHAnsi" w:cstheme="minorHAnsi"/>
        </w:rPr>
      </w:pPr>
    </w:p>
    <w:p w14:paraId="614CA4E4" w14:textId="77777777" w:rsidR="00C717E9" w:rsidRPr="00884E70" w:rsidRDefault="00C717E9" w:rsidP="00C717E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Leitura do código de barras dos reagentes:</w:t>
      </w:r>
    </w:p>
    <w:p w14:paraId="545EA76E" w14:textId="77777777" w:rsidR="00C717E9" w:rsidRPr="00884E70" w:rsidRDefault="00C717E9" w:rsidP="00C717E9">
      <w:pPr>
        <w:jc w:val="both"/>
        <w:rPr>
          <w:rFonts w:asciiTheme="minorHAnsi" w:hAnsiTheme="minorHAnsi" w:cstheme="minorHAnsi"/>
        </w:rPr>
      </w:pPr>
    </w:p>
    <w:p w14:paraId="4E4A0751" w14:textId="77777777" w:rsidR="00C717E9" w:rsidRPr="00884E70" w:rsidRDefault="00C717E9" w:rsidP="00C717E9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REAGENT MANAGEMENT;</w:t>
      </w:r>
    </w:p>
    <w:p w14:paraId="09079EE6" w14:textId="77777777" w:rsidR="00C717E9" w:rsidRPr="00884E70" w:rsidRDefault="00C717E9" w:rsidP="00C717E9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Optar pelo diluente ou </w:t>
      </w:r>
      <w:proofErr w:type="spellStart"/>
      <w:r w:rsidRPr="00884E70">
        <w:rPr>
          <w:rFonts w:asciiTheme="minorHAnsi" w:hAnsiTheme="minorHAnsi" w:cstheme="minorHAnsi"/>
        </w:rPr>
        <w:t>lisante</w:t>
      </w:r>
      <w:proofErr w:type="spellEnd"/>
      <w:r w:rsidRPr="00884E70">
        <w:rPr>
          <w:rFonts w:asciiTheme="minorHAnsi" w:hAnsiTheme="minorHAnsi" w:cstheme="minorHAnsi"/>
        </w:rPr>
        <w:t xml:space="preserve"> para leitura do código de barras;</w:t>
      </w:r>
    </w:p>
    <w:p w14:paraId="04678353" w14:textId="77777777" w:rsidR="00C717E9" w:rsidRPr="00884E70" w:rsidRDefault="00C717E9" w:rsidP="00C717E9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lastRenderedPageBreak/>
        <w:t>Clicar em SETUP;</w:t>
      </w:r>
    </w:p>
    <w:p w14:paraId="1225A93F" w14:textId="77777777" w:rsidR="00C717E9" w:rsidRPr="00884E70" w:rsidRDefault="00C717E9" w:rsidP="00C717E9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Realizar a leitura do código de barras </w:t>
      </w:r>
      <w:r w:rsidR="00A528C2" w:rsidRPr="00884E70">
        <w:rPr>
          <w:rFonts w:asciiTheme="minorHAnsi" w:hAnsiTheme="minorHAnsi" w:cstheme="minorHAnsi"/>
        </w:rPr>
        <w:t>(c</w:t>
      </w:r>
      <w:r w:rsidRPr="00884E70">
        <w:rPr>
          <w:rFonts w:asciiTheme="minorHAnsi" w:hAnsiTheme="minorHAnsi" w:cstheme="minorHAnsi"/>
        </w:rPr>
        <w:t>ada reagente</w:t>
      </w:r>
      <w:r w:rsidR="00A528C2" w:rsidRPr="00884E70">
        <w:rPr>
          <w:rFonts w:asciiTheme="minorHAnsi" w:hAnsiTheme="minorHAnsi" w:cstheme="minorHAnsi"/>
        </w:rPr>
        <w:t xml:space="preserve"> possui dois códigos de barras, realizar a leitura dos dois);</w:t>
      </w:r>
    </w:p>
    <w:p w14:paraId="49DAA22A" w14:textId="77777777" w:rsidR="00A528C2" w:rsidRPr="00884E70" w:rsidRDefault="00A528C2" w:rsidP="00C717E9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em LOAD e em seguida APPLY;</w:t>
      </w:r>
    </w:p>
    <w:p w14:paraId="638BFBA6" w14:textId="77777777" w:rsidR="00A528C2" w:rsidRPr="00884E70" w:rsidRDefault="00A528C2" w:rsidP="00C717E9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 equipamento mostrará um erro, clicar na tela para remover o erro para que seja realizada a troca do reagente.</w:t>
      </w:r>
    </w:p>
    <w:p w14:paraId="0C41F9B5" w14:textId="77777777" w:rsidR="00D35507" w:rsidRPr="00884E70" w:rsidRDefault="00D35507" w:rsidP="00C717E9">
      <w:pPr>
        <w:jc w:val="both"/>
        <w:rPr>
          <w:rFonts w:asciiTheme="minorHAnsi" w:hAnsiTheme="minorHAnsi" w:cstheme="minorHAnsi"/>
        </w:rPr>
      </w:pPr>
    </w:p>
    <w:p w14:paraId="5A154588" w14:textId="77777777" w:rsidR="00A528C2" w:rsidRPr="00884E70" w:rsidRDefault="00A528C2" w:rsidP="00A528C2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Substituição dos reagentes:</w:t>
      </w:r>
    </w:p>
    <w:p w14:paraId="7D1955C2" w14:textId="77777777" w:rsidR="00A528C2" w:rsidRPr="00884E70" w:rsidRDefault="00A528C2" w:rsidP="00A528C2">
      <w:pPr>
        <w:jc w:val="both"/>
        <w:rPr>
          <w:rFonts w:asciiTheme="minorHAnsi" w:hAnsiTheme="minorHAnsi" w:cstheme="minorHAnsi"/>
        </w:rPr>
      </w:pPr>
    </w:p>
    <w:p w14:paraId="4FFBEE22" w14:textId="77777777" w:rsidR="00A528C2" w:rsidRPr="00884E70" w:rsidRDefault="00A528C2" w:rsidP="00A528C2">
      <w:pPr>
        <w:pStyle w:val="PargrafodaLista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na opção SERVICE;</w:t>
      </w:r>
    </w:p>
    <w:p w14:paraId="0EEB7588" w14:textId="77777777" w:rsidR="00A528C2" w:rsidRPr="00884E70" w:rsidRDefault="00A528C2" w:rsidP="00A528C2">
      <w:pPr>
        <w:pStyle w:val="PargrafodaLista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Optar pela opção REPLACE REAGENTE;</w:t>
      </w:r>
    </w:p>
    <w:p w14:paraId="7A089A73" w14:textId="77777777" w:rsidR="00A528C2" w:rsidRPr="00884E70" w:rsidRDefault="00A528C2" w:rsidP="00A528C2">
      <w:pPr>
        <w:pStyle w:val="PargrafodaLista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Optar pelo diluente, </w:t>
      </w:r>
      <w:proofErr w:type="spellStart"/>
      <w:r w:rsidRPr="00884E70">
        <w:rPr>
          <w:rFonts w:asciiTheme="minorHAnsi" w:hAnsiTheme="minorHAnsi" w:cstheme="minorHAnsi"/>
        </w:rPr>
        <w:t>lisante</w:t>
      </w:r>
      <w:proofErr w:type="spellEnd"/>
      <w:r w:rsidRPr="00884E70">
        <w:rPr>
          <w:rFonts w:asciiTheme="minorHAnsi" w:hAnsiTheme="minorHAnsi" w:cstheme="minorHAnsi"/>
        </w:rPr>
        <w:t xml:space="preserve"> ou a troca dos dois reagentes.</w:t>
      </w:r>
    </w:p>
    <w:p w14:paraId="371A28E3" w14:textId="77777777" w:rsidR="00A528C2" w:rsidRPr="00884E70" w:rsidRDefault="00A528C2" w:rsidP="00C717E9">
      <w:pPr>
        <w:jc w:val="both"/>
        <w:rPr>
          <w:rFonts w:asciiTheme="minorHAnsi" w:hAnsiTheme="minorHAnsi" w:cstheme="minorHAnsi"/>
        </w:rPr>
      </w:pPr>
    </w:p>
    <w:p w14:paraId="019F50BB" w14:textId="77777777" w:rsidR="00A528C2" w:rsidRPr="00884E70" w:rsidRDefault="00A528C2" w:rsidP="00A528C2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Auto Testes:</w:t>
      </w:r>
    </w:p>
    <w:p w14:paraId="57E8B541" w14:textId="77777777" w:rsidR="00A528C2" w:rsidRPr="00884E70" w:rsidRDefault="00A528C2" w:rsidP="00C717E9">
      <w:pPr>
        <w:jc w:val="both"/>
        <w:rPr>
          <w:rFonts w:asciiTheme="minorHAnsi" w:hAnsiTheme="minorHAnsi" w:cstheme="minorHAnsi"/>
        </w:rPr>
      </w:pPr>
    </w:p>
    <w:p w14:paraId="157E559C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Na opção SERVICE existe procedimentos para verificar se as seringas, </w:t>
      </w:r>
      <w:proofErr w:type="spellStart"/>
      <w:r w:rsidRPr="00884E70">
        <w:rPr>
          <w:rFonts w:asciiTheme="minorHAnsi" w:hAnsiTheme="minorHAnsi" w:cstheme="minorHAnsi"/>
        </w:rPr>
        <w:t>probe</w:t>
      </w:r>
      <w:proofErr w:type="spellEnd"/>
      <w:r w:rsidRPr="00884E70">
        <w:rPr>
          <w:rFonts w:asciiTheme="minorHAnsi" w:hAnsiTheme="minorHAnsi" w:cstheme="minorHAnsi"/>
        </w:rPr>
        <w:t>, bombas, válvulas, etc., estão funcionando corretamente;</w:t>
      </w:r>
    </w:p>
    <w:p w14:paraId="2AA6FC31" w14:textId="77777777" w:rsidR="00A528C2" w:rsidRPr="00884E70" w:rsidRDefault="00A528C2" w:rsidP="00A528C2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Mecanismo de seringas e amostras;</w:t>
      </w:r>
    </w:p>
    <w:p w14:paraId="6325B851" w14:textId="77777777" w:rsidR="00A528C2" w:rsidRPr="00884E70" w:rsidRDefault="00A528C2" w:rsidP="00A528C2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Pressão e vácuo;</w:t>
      </w:r>
    </w:p>
    <w:p w14:paraId="391CF76F" w14:textId="77777777" w:rsidR="00A528C2" w:rsidRPr="00884E70" w:rsidRDefault="00A528C2" w:rsidP="00A528C2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Válvula e bomba;</w:t>
      </w:r>
    </w:p>
    <w:p w14:paraId="274D2867" w14:textId="77777777" w:rsidR="00A528C2" w:rsidRPr="00884E70" w:rsidRDefault="00A528C2" w:rsidP="00A528C2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Outros (voltagem da abertura de WBC e RBC).</w:t>
      </w:r>
    </w:p>
    <w:p w14:paraId="5613D168" w14:textId="77777777" w:rsidR="00A528C2" w:rsidRPr="00884E70" w:rsidRDefault="00A528C2" w:rsidP="00C717E9">
      <w:pPr>
        <w:jc w:val="both"/>
        <w:rPr>
          <w:rFonts w:asciiTheme="minorHAnsi" w:hAnsiTheme="minorHAnsi" w:cstheme="minorHAnsi"/>
        </w:rPr>
      </w:pPr>
    </w:p>
    <w:p w14:paraId="51556264" w14:textId="77777777" w:rsidR="00A528C2" w:rsidRPr="00884E70" w:rsidRDefault="00A528C2" w:rsidP="00A528C2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Desligar o equipamento:</w:t>
      </w:r>
    </w:p>
    <w:p w14:paraId="53AC6779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Clicar no botão </w:t>
      </w:r>
      <w:r w:rsidRPr="00884E70">
        <w:rPr>
          <w:rFonts w:asciiTheme="minorHAnsi" w:hAnsiTheme="minorHAnsi" w:cstheme="minorHAnsi"/>
          <w:noProof/>
        </w:rPr>
        <w:drawing>
          <wp:inline distT="0" distB="0" distL="0" distR="0" wp14:anchorId="27F4FAB3" wp14:editId="7C427B1E">
            <wp:extent cx="291582" cy="285750"/>
            <wp:effectExtent l="0" t="0" r="0" b="0"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E70">
        <w:rPr>
          <w:rFonts w:asciiTheme="minorHAnsi" w:hAnsiTheme="minorHAnsi" w:cstheme="minorHAnsi"/>
        </w:rPr>
        <w:t xml:space="preserve"> na tela do menu;</w:t>
      </w:r>
    </w:p>
    <w:p w14:paraId="180A824C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Uma caixa de dialogo aparecerá;</w:t>
      </w:r>
    </w:p>
    <w:p w14:paraId="66356251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Clicar em SIM;</w:t>
      </w:r>
    </w:p>
    <w:p w14:paraId="2909ACEC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Aspirar o Ebraclean – EBR quando o equipamento solicitar;</w:t>
      </w:r>
    </w:p>
    <w:p w14:paraId="733B97FF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O sistema começará a executar a sequência de desligamento;</w:t>
      </w:r>
    </w:p>
    <w:p w14:paraId="50430FAA" w14:textId="77777777" w:rsidR="00A528C2" w:rsidRPr="00884E70" w:rsidRDefault="00A528C2" w:rsidP="00A528C2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Desligar no interruptor lateral.</w:t>
      </w:r>
    </w:p>
    <w:p w14:paraId="37BCDAAE" w14:textId="77777777" w:rsidR="00A528C2" w:rsidRPr="00884E70" w:rsidRDefault="00A528C2" w:rsidP="00C717E9">
      <w:pPr>
        <w:jc w:val="both"/>
        <w:rPr>
          <w:rFonts w:asciiTheme="minorHAnsi" w:hAnsiTheme="minorHAnsi" w:cstheme="minorHAnsi"/>
        </w:rPr>
      </w:pPr>
    </w:p>
    <w:p w14:paraId="631E0A98" w14:textId="77777777" w:rsidR="00A1402A" w:rsidRPr="00884E70" w:rsidRDefault="003822BC" w:rsidP="00C717E9">
      <w:pPr>
        <w:shd w:val="pct10" w:color="auto" w:fill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Manutenções</w:t>
      </w:r>
    </w:p>
    <w:p w14:paraId="12894AB4" w14:textId="77777777" w:rsidR="00A1402A" w:rsidRPr="00884E70" w:rsidRDefault="00A1402A" w:rsidP="00C717E9">
      <w:pPr>
        <w:jc w:val="both"/>
        <w:rPr>
          <w:rFonts w:asciiTheme="minorHAnsi" w:hAnsiTheme="minorHAnsi" w:cstheme="minorHAnsi"/>
        </w:rPr>
      </w:pPr>
    </w:p>
    <w:p w14:paraId="38039AEE" w14:textId="77777777" w:rsidR="00BE7E5E" w:rsidRPr="00884E70" w:rsidRDefault="00BE7E5E" w:rsidP="00C717E9">
      <w:pPr>
        <w:jc w:val="both"/>
        <w:rPr>
          <w:rFonts w:asciiTheme="minorHAnsi" w:hAnsiTheme="minorHAnsi" w:cstheme="minorHAnsi"/>
          <w:u w:val="single"/>
        </w:rPr>
      </w:pPr>
      <w:r w:rsidRPr="00884E70">
        <w:rPr>
          <w:rFonts w:asciiTheme="minorHAnsi" w:hAnsiTheme="minorHAnsi" w:cstheme="minorHAnsi"/>
          <w:u w:val="single"/>
        </w:rPr>
        <w:t>Para o operador:</w:t>
      </w:r>
    </w:p>
    <w:p w14:paraId="7D5B777F" w14:textId="77777777" w:rsidR="00BE7E5E" w:rsidRPr="00884E70" w:rsidRDefault="00BE7E5E" w:rsidP="00C717E9">
      <w:pPr>
        <w:jc w:val="both"/>
        <w:rPr>
          <w:rFonts w:asciiTheme="minorHAnsi" w:hAnsiTheme="minorHAnsi" w:cstheme="minorHAnsi"/>
        </w:rPr>
      </w:pPr>
    </w:p>
    <w:p w14:paraId="39043793" w14:textId="77777777" w:rsidR="00A1402A" w:rsidRPr="00884E70" w:rsidRDefault="00A1402A" w:rsidP="00C717E9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Manutenção diária:</w:t>
      </w:r>
    </w:p>
    <w:p w14:paraId="71D4E6BB" w14:textId="77777777" w:rsidR="00A1402A" w:rsidRPr="00884E70" w:rsidRDefault="00A1402A" w:rsidP="00C717E9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Ligar e desligar o analisador de maneira apropriado (não desligar a máquina depois de uma queda de energia repentina).</w:t>
      </w:r>
    </w:p>
    <w:p w14:paraId="0FA47618" w14:textId="77777777" w:rsidR="00A1402A" w:rsidRPr="00884E70" w:rsidRDefault="00A1402A" w:rsidP="00C717E9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Executar a análise de CQ para verificar o desempenho do equipamento.</w:t>
      </w:r>
    </w:p>
    <w:p w14:paraId="33532866" w14:textId="77777777" w:rsidR="00A1402A" w:rsidRPr="00884E70" w:rsidRDefault="00A1402A" w:rsidP="00C717E9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Executar o procedimento de limpeza antes de desligar o analisador.</w:t>
      </w:r>
    </w:p>
    <w:p w14:paraId="184194F1" w14:textId="77777777" w:rsidR="00A1402A" w:rsidRPr="00884E70" w:rsidRDefault="00A1402A" w:rsidP="00C717E9">
      <w:pPr>
        <w:jc w:val="both"/>
        <w:rPr>
          <w:rFonts w:asciiTheme="minorHAnsi" w:hAnsiTheme="minorHAnsi" w:cstheme="minorHAnsi"/>
        </w:rPr>
      </w:pPr>
    </w:p>
    <w:p w14:paraId="26FBAAC2" w14:textId="77777777" w:rsidR="00A1402A" w:rsidRPr="00884E70" w:rsidRDefault="00A1402A" w:rsidP="00C717E9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Manutenção semanal:</w:t>
      </w:r>
    </w:p>
    <w:p w14:paraId="1FD299B6" w14:textId="77777777" w:rsidR="00A1402A" w:rsidRPr="00884E70" w:rsidRDefault="00A1402A" w:rsidP="00C717E9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Verificar se os reagentes (diluente e </w:t>
      </w:r>
      <w:proofErr w:type="spellStart"/>
      <w:r w:rsidRPr="00884E70">
        <w:rPr>
          <w:rFonts w:asciiTheme="minorHAnsi" w:hAnsiTheme="minorHAnsi" w:cstheme="minorHAnsi"/>
        </w:rPr>
        <w:t>lisante</w:t>
      </w:r>
      <w:proofErr w:type="spellEnd"/>
      <w:r w:rsidRPr="00884E70">
        <w:rPr>
          <w:rFonts w:asciiTheme="minorHAnsi" w:hAnsiTheme="minorHAnsi" w:cstheme="minorHAnsi"/>
        </w:rPr>
        <w:t>) são suficientes ou não.</w:t>
      </w:r>
    </w:p>
    <w:p w14:paraId="6D5FAEA9" w14:textId="77777777" w:rsidR="00A1402A" w:rsidRPr="00884E70" w:rsidRDefault="00A1402A" w:rsidP="00C717E9">
      <w:pPr>
        <w:jc w:val="both"/>
        <w:rPr>
          <w:rFonts w:asciiTheme="minorHAnsi" w:hAnsiTheme="minorHAnsi" w:cstheme="minorHAnsi"/>
        </w:rPr>
      </w:pPr>
    </w:p>
    <w:p w14:paraId="0ABC778B" w14:textId="77777777" w:rsidR="00A1402A" w:rsidRPr="00884E70" w:rsidRDefault="00A1402A" w:rsidP="00C717E9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Manutenção mensal:</w:t>
      </w:r>
    </w:p>
    <w:p w14:paraId="7B42C391" w14:textId="77777777" w:rsidR="00A1402A" w:rsidRPr="00884E70" w:rsidRDefault="00A1402A" w:rsidP="00C717E9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Verificar se os tubos de conexão dos reagentes e dos resíduos estão dobrados ou prensados.</w:t>
      </w:r>
    </w:p>
    <w:p w14:paraId="4B559B18" w14:textId="77777777" w:rsidR="00A1402A" w:rsidRPr="00884E70" w:rsidRDefault="00A1402A" w:rsidP="00C717E9">
      <w:pPr>
        <w:jc w:val="both"/>
        <w:rPr>
          <w:rFonts w:asciiTheme="minorHAnsi" w:hAnsiTheme="minorHAnsi" w:cstheme="minorHAnsi"/>
        </w:rPr>
      </w:pPr>
    </w:p>
    <w:p w14:paraId="2E2BC6A8" w14:textId="77777777" w:rsidR="00A1402A" w:rsidRPr="00884E70" w:rsidRDefault="00BE7E5E" w:rsidP="00C717E9">
      <w:pPr>
        <w:jc w:val="both"/>
        <w:rPr>
          <w:rFonts w:asciiTheme="minorHAnsi" w:hAnsiTheme="minorHAnsi" w:cstheme="minorHAnsi"/>
          <w:u w:val="single"/>
        </w:rPr>
      </w:pPr>
      <w:r w:rsidRPr="00884E70">
        <w:rPr>
          <w:rFonts w:asciiTheme="minorHAnsi" w:hAnsiTheme="minorHAnsi" w:cstheme="minorHAnsi"/>
          <w:u w:val="single"/>
        </w:rPr>
        <w:t>Para o técnico:</w:t>
      </w:r>
    </w:p>
    <w:p w14:paraId="6070D3D3" w14:textId="77777777" w:rsidR="00BE7E5E" w:rsidRPr="00884E70" w:rsidRDefault="00BE7E5E" w:rsidP="00C717E9">
      <w:pPr>
        <w:jc w:val="both"/>
        <w:rPr>
          <w:rFonts w:asciiTheme="minorHAnsi" w:hAnsiTheme="minorHAnsi" w:cstheme="minorHAnsi"/>
        </w:rPr>
      </w:pPr>
    </w:p>
    <w:p w14:paraId="637B39B7" w14:textId="77777777" w:rsidR="00BE7E5E" w:rsidRPr="00884E70" w:rsidRDefault="00BE7E5E" w:rsidP="00C717E9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Manutenção semestral:</w:t>
      </w:r>
    </w:p>
    <w:p w14:paraId="0962092F" w14:textId="77777777" w:rsidR="00C717E9" w:rsidRPr="00884E70" w:rsidRDefault="00BE7E5E" w:rsidP="00C717E9">
      <w:pPr>
        <w:pStyle w:val="PargrafodaList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Verificar se os tubos de conexão de reagentes e de resíd</w:t>
      </w:r>
      <w:r w:rsidR="00C717E9" w:rsidRPr="00884E70">
        <w:rPr>
          <w:rFonts w:asciiTheme="minorHAnsi" w:hAnsiTheme="minorHAnsi" w:cstheme="minorHAnsi"/>
        </w:rPr>
        <w:t>uos estão dobrados ou prensados</w:t>
      </w:r>
    </w:p>
    <w:p w14:paraId="1107128A" w14:textId="77777777" w:rsidR="00C717E9" w:rsidRPr="00884E70" w:rsidRDefault="00BE7E5E" w:rsidP="00C717E9">
      <w:pPr>
        <w:pStyle w:val="PargrafodaList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Verificar se há vazamento da </w:t>
      </w:r>
      <w:proofErr w:type="spellStart"/>
      <w:r w:rsidRPr="00884E70">
        <w:rPr>
          <w:rFonts w:asciiTheme="minorHAnsi" w:hAnsiTheme="minorHAnsi" w:cstheme="minorHAnsi"/>
        </w:rPr>
        <w:t>probe</w:t>
      </w:r>
      <w:proofErr w:type="spellEnd"/>
      <w:r w:rsidRPr="00884E70">
        <w:rPr>
          <w:rFonts w:asciiTheme="minorHAnsi" w:hAnsiTheme="minorHAnsi" w:cstheme="minorHAnsi"/>
        </w:rPr>
        <w:t xml:space="preserve"> ou outras peças dentro da máquina.</w:t>
      </w:r>
      <w:r w:rsidR="00C717E9" w:rsidRPr="00884E70">
        <w:rPr>
          <w:rFonts w:asciiTheme="minorHAnsi" w:hAnsiTheme="minorHAnsi" w:cstheme="minorHAnsi"/>
        </w:rPr>
        <w:t xml:space="preserve"> (limpar o </w:t>
      </w:r>
      <w:proofErr w:type="spellStart"/>
      <w:r w:rsidR="00C717E9" w:rsidRPr="00884E70">
        <w:rPr>
          <w:rFonts w:asciiTheme="minorHAnsi" w:hAnsiTheme="minorHAnsi" w:cstheme="minorHAnsi"/>
        </w:rPr>
        <w:t>swab</w:t>
      </w:r>
      <w:proofErr w:type="spellEnd"/>
      <w:r w:rsidR="00C717E9" w:rsidRPr="00884E70">
        <w:rPr>
          <w:rFonts w:asciiTheme="minorHAnsi" w:hAnsiTheme="minorHAnsi" w:cstheme="minorHAnsi"/>
        </w:rPr>
        <w:t xml:space="preserve"> manualmente com </w:t>
      </w:r>
      <w:proofErr w:type="spellStart"/>
      <w:r w:rsidR="00C717E9" w:rsidRPr="00884E70">
        <w:rPr>
          <w:rFonts w:asciiTheme="minorHAnsi" w:hAnsiTheme="minorHAnsi" w:cstheme="minorHAnsi"/>
        </w:rPr>
        <w:t>cleaner</w:t>
      </w:r>
      <w:proofErr w:type="spellEnd"/>
      <w:r w:rsidR="00C717E9" w:rsidRPr="00884E70">
        <w:rPr>
          <w:rFonts w:asciiTheme="minorHAnsi" w:hAnsiTheme="minorHAnsi" w:cstheme="minorHAnsi"/>
        </w:rPr>
        <w:t>).</w:t>
      </w:r>
    </w:p>
    <w:p w14:paraId="575EF007" w14:textId="77777777" w:rsidR="00C717E9" w:rsidRPr="00884E70" w:rsidRDefault="00BE7E5E" w:rsidP="00C717E9">
      <w:pPr>
        <w:pStyle w:val="PargrafodaList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Verificar se há sujeira dentro da máquina, especialmente na área superior da câmara.</w:t>
      </w:r>
      <w:r w:rsidR="00C717E9" w:rsidRPr="00884E70">
        <w:rPr>
          <w:rFonts w:asciiTheme="minorHAnsi" w:hAnsiTheme="minorHAnsi" w:cstheme="minorHAnsi"/>
        </w:rPr>
        <w:t xml:space="preserve"> (usar um pedaço de pano para limpar ligeiramente a tampa metálica da câmara de contagem).</w:t>
      </w:r>
    </w:p>
    <w:p w14:paraId="702B29B6" w14:textId="77777777" w:rsidR="00C717E9" w:rsidRPr="00884E70" w:rsidRDefault="00BE7E5E" w:rsidP="00C717E9">
      <w:pPr>
        <w:pStyle w:val="PargrafodaList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lastRenderedPageBreak/>
        <w:t>Verificar se há transbordamento na câmara de contagem.</w:t>
      </w:r>
      <w:r w:rsidR="00C717E9" w:rsidRPr="00884E70">
        <w:rPr>
          <w:rFonts w:asciiTheme="minorHAnsi" w:hAnsiTheme="minorHAnsi" w:cstheme="minorHAnsi"/>
        </w:rPr>
        <w:t xml:space="preserve"> (se houver, faça primeiro a limpeza com o </w:t>
      </w:r>
      <w:proofErr w:type="spellStart"/>
      <w:r w:rsidR="00C717E9" w:rsidRPr="00884E70">
        <w:rPr>
          <w:rFonts w:asciiTheme="minorHAnsi" w:hAnsiTheme="minorHAnsi" w:cstheme="minorHAnsi"/>
        </w:rPr>
        <w:t>cleaner</w:t>
      </w:r>
      <w:proofErr w:type="spellEnd"/>
      <w:r w:rsidR="00C717E9" w:rsidRPr="00884E70">
        <w:rPr>
          <w:rFonts w:asciiTheme="minorHAnsi" w:hAnsiTheme="minorHAnsi" w:cstheme="minorHAnsi"/>
        </w:rPr>
        <w:t xml:space="preserve">, depois limpar manualmente a válvula de resíduo correspondente (LV30, LV25, LV26) com o </w:t>
      </w:r>
      <w:proofErr w:type="spellStart"/>
      <w:r w:rsidR="00C717E9" w:rsidRPr="00884E70">
        <w:rPr>
          <w:rFonts w:asciiTheme="minorHAnsi" w:hAnsiTheme="minorHAnsi" w:cstheme="minorHAnsi"/>
        </w:rPr>
        <w:t>cleaner</w:t>
      </w:r>
      <w:proofErr w:type="spellEnd"/>
      <w:r w:rsidR="00C717E9" w:rsidRPr="00884E70">
        <w:rPr>
          <w:rFonts w:asciiTheme="minorHAnsi" w:hAnsiTheme="minorHAnsi" w:cstheme="minorHAnsi"/>
        </w:rPr>
        <w:t>).</w:t>
      </w:r>
    </w:p>
    <w:p w14:paraId="42EC1DE8" w14:textId="77777777" w:rsidR="00BE7E5E" w:rsidRPr="00884E70" w:rsidRDefault="00BE7E5E" w:rsidP="00C717E9">
      <w:pPr>
        <w:pStyle w:val="PargrafodaList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Executar a análise de CQ para verificação do desempenho do equipamento.</w:t>
      </w:r>
      <w:r w:rsidR="00C717E9" w:rsidRPr="00884E70">
        <w:rPr>
          <w:rFonts w:asciiTheme="minorHAnsi" w:hAnsiTheme="minorHAnsi" w:cstheme="minorHAnsi"/>
        </w:rPr>
        <w:t xml:space="preserve"> (se os valores não estiverem dentro do esperado, verificar se o reagente está vencido ou não e caso não esteja, entrar em contato com nosso departamento técnico).</w:t>
      </w:r>
    </w:p>
    <w:p w14:paraId="7744319B" w14:textId="77777777" w:rsidR="00BE7E5E" w:rsidRPr="00884E70" w:rsidRDefault="00C717E9" w:rsidP="00C717E9">
      <w:pPr>
        <w:pStyle w:val="PargrafodaLista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Utilizar </w:t>
      </w:r>
      <w:r w:rsidR="00BE7E5E" w:rsidRPr="00884E70">
        <w:rPr>
          <w:rFonts w:asciiTheme="minorHAnsi" w:hAnsiTheme="minorHAnsi" w:cstheme="minorHAnsi"/>
        </w:rPr>
        <w:t>uma ponta Q embebida com álcool para limpar o compartimento do sensor ligeiramente.</w:t>
      </w:r>
    </w:p>
    <w:p w14:paraId="0E300FD5" w14:textId="77777777" w:rsidR="00BE7E5E" w:rsidRPr="00884E70" w:rsidRDefault="00BE7E5E" w:rsidP="00C717E9">
      <w:pPr>
        <w:ind w:left="360"/>
        <w:jc w:val="both"/>
        <w:rPr>
          <w:rFonts w:asciiTheme="minorHAnsi" w:hAnsiTheme="minorHAnsi" w:cstheme="minorHAnsi"/>
        </w:rPr>
      </w:pPr>
    </w:p>
    <w:p w14:paraId="64DC100E" w14:textId="77777777" w:rsidR="00BE7E5E" w:rsidRPr="00884E70" w:rsidRDefault="00BE7E5E" w:rsidP="00C717E9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Manutenção anual:</w:t>
      </w:r>
    </w:p>
    <w:p w14:paraId="6960D355" w14:textId="77777777" w:rsidR="00BE7E5E" w:rsidRPr="00884E70" w:rsidRDefault="00BE7E5E" w:rsidP="00C717E9">
      <w:pPr>
        <w:pStyle w:val="Pargrafoda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Verificar se há suspeita de entupimento da LV8, LV9, LV10, LV11 e bomba. </w:t>
      </w:r>
      <w:r w:rsidR="00C717E9" w:rsidRPr="00884E70">
        <w:rPr>
          <w:rFonts w:asciiTheme="minorHAnsi" w:hAnsiTheme="minorHAnsi" w:cstheme="minorHAnsi"/>
        </w:rPr>
        <w:t>(limpar as válvulas</w:t>
      </w:r>
      <w:r w:rsidRPr="00884E70">
        <w:rPr>
          <w:rFonts w:asciiTheme="minorHAnsi" w:hAnsiTheme="minorHAnsi" w:cstheme="minorHAnsi"/>
        </w:rPr>
        <w:t xml:space="preserve"> manualmente com </w:t>
      </w:r>
      <w:proofErr w:type="spellStart"/>
      <w:r w:rsidRPr="00884E70">
        <w:rPr>
          <w:rFonts w:asciiTheme="minorHAnsi" w:hAnsiTheme="minorHAnsi" w:cstheme="minorHAnsi"/>
        </w:rPr>
        <w:t>cleaner</w:t>
      </w:r>
      <w:proofErr w:type="spellEnd"/>
      <w:r w:rsidRPr="00884E70">
        <w:rPr>
          <w:rFonts w:asciiTheme="minorHAnsi" w:hAnsiTheme="minorHAnsi" w:cstheme="minorHAnsi"/>
        </w:rPr>
        <w:t>).</w:t>
      </w:r>
    </w:p>
    <w:p w14:paraId="42985373" w14:textId="77777777" w:rsidR="00BE7E5E" w:rsidRPr="00884E70" w:rsidRDefault="00BE7E5E" w:rsidP="00C717E9">
      <w:pPr>
        <w:pStyle w:val="Pargrafoda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>Verificar se os componentes de amostragem e seringa funcionam normalmente ou não, realizan</w:t>
      </w:r>
      <w:r w:rsidR="00C717E9" w:rsidRPr="00884E70">
        <w:rPr>
          <w:rFonts w:asciiTheme="minorHAnsi" w:hAnsiTheme="minorHAnsi" w:cstheme="minorHAnsi"/>
        </w:rPr>
        <w:t>do o</w:t>
      </w:r>
      <w:r w:rsidRPr="00884E7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84E70">
        <w:rPr>
          <w:rFonts w:asciiTheme="minorHAnsi" w:hAnsiTheme="minorHAnsi" w:cstheme="minorHAnsi"/>
        </w:rPr>
        <w:t>auto-teste</w:t>
      </w:r>
      <w:proofErr w:type="spellEnd"/>
      <w:proofErr w:type="gramEnd"/>
      <w:r w:rsidRPr="00884E70">
        <w:rPr>
          <w:rFonts w:asciiTheme="minorHAnsi" w:hAnsiTheme="minorHAnsi" w:cstheme="minorHAnsi"/>
        </w:rPr>
        <w:t>. (verificar se os sensores de posição vertical e horizontal trabalham normalmente ou não).</w:t>
      </w:r>
    </w:p>
    <w:p w14:paraId="68C62802" w14:textId="77777777" w:rsidR="00E330A0" w:rsidRPr="00884E70" w:rsidRDefault="00BE7E5E" w:rsidP="00C717E9">
      <w:pPr>
        <w:pStyle w:val="Pargrafoda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884E70">
        <w:rPr>
          <w:rFonts w:asciiTheme="minorHAnsi" w:hAnsiTheme="minorHAnsi" w:cstheme="minorHAnsi"/>
        </w:rPr>
        <w:t xml:space="preserve">Utilizar uma ponta Q </w:t>
      </w:r>
      <w:r w:rsidR="00C717E9" w:rsidRPr="00884E70">
        <w:rPr>
          <w:rFonts w:asciiTheme="minorHAnsi" w:hAnsiTheme="minorHAnsi" w:cstheme="minorHAnsi"/>
        </w:rPr>
        <w:t>umedecida</w:t>
      </w:r>
      <w:r w:rsidRPr="00884E70">
        <w:rPr>
          <w:rFonts w:asciiTheme="minorHAnsi" w:hAnsiTheme="minorHAnsi" w:cstheme="minorHAnsi"/>
        </w:rPr>
        <w:t xml:space="preserve"> com álcool para limpar o compartimento do sensor ligeiramente. (em um bom ambiente de trabalho, onde há menos pó, recomendamos fazer esse procedimento uma vez ao ano).</w:t>
      </w:r>
    </w:p>
    <w:p w14:paraId="14F9CEA3" w14:textId="77777777" w:rsidR="00E330A0" w:rsidRPr="00884E70" w:rsidRDefault="00E330A0" w:rsidP="00C717E9">
      <w:pPr>
        <w:jc w:val="both"/>
        <w:rPr>
          <w:rFonts w:asciiTheme="minorHAnsi" w:hAnsiTheme="minorHAnsi" w:cstheme="minorHAnsi"/>
        </w:rPr>
      </w:pPr>
    </w:p>
    <w:p w14:paraId="4E790AFF" w14:textId="77777777" w:rsidR="00C65B29" w:rsidRPr="00884E70" w:rsidRDefault="00C65B29" w:rsidP="00C717E9">
      <w:pPr>
        <w:shd w:val="pct10" w:color="auto" w:fill="auto"/>
        <w:jc w:val="both"/>
        <w:rPr>
          <w:rFonts w:asciiTheme="minorHAnsi" w:hAnsiTheme="minorHAnsi" w:cstheme="minorHAnsi"/>
          <w:b/>
        </w:rPr>
      </w:pPr>
      <w:r w:rsidRPr="00884E70">
        <w:rPr>
          <w:rFonts w:asciiTheme="minorHAnsi" w:hAnsiTheme="minorHAnsi" w:cstheme="minorHAnsi"/>
          <w:b/>
        </w:rPr>
        <w:t>REFERÊNCIAS</w:t>
      </w:r>
    </w:p>
    <w:p w14:paraId="14A7B2EE" w14:textId="77777777" w:rsidR="005C09B9" w:rsidRPr="00884E70" w:rsidRDefault="005C09B9" w:rsidP="00C717E9">
      <w:pPr>
        <w:jc w:val="both"/>
        <w:rPr>
          <w:rFonts w:asciiTheme="minorHAnsi" w:hAnsiTheme="minorHAnsi" w:cstheme="minorHAnsi"/>
          <w:bCs/>
        </w:rPr>
      </w:pPr>
    </w:p>
    <w:p w14:paraId="00880338" w14:textId="77777777" w:rsidR="00C65B29" w:rsidRPr="00884E70" w:rsidRDefault="001E2827" w:rsidP="00C717E9">
      <w:pPr>
        <w:pStyle w:val="PargrafodaLista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884E70">
        <w:rPr>
          <w:rFonts w:asciiTheme="minorHAnsi" w:hAnsiTheme="minorHAnsi" w:cstheme="minorHAnsi"/>
          <w:bCs/>
        </w:rPr>
        <w:t xml:space="preserve">Arquivos </w:t>
      </w:r>
      <w:r w:rsidR="00C65B29" w:rsidRPr="00884E70">
        <w:rPr>
          <w:rFonts w:asciiTheme="minorHAnsi" w:hAnsiTheme="minorHAnsi" w:cstheme="minorHAnsi"/>
          <w:bCs/>
        </w:rPr>
        <w:t>EBRAM</w:t>
      </w:r>
      <w:r w:rsidR="00884E70">
        <w:rPr>
          <w:rFonts w:asciiTheme="minorHAnsi" w:hAnsiTheme="minorHAnsi" w:cstheme="minorHAnsi"/>
          <w:bCs/>
        </w:rPr>
        <w:t>.</w:t>
      </w:r>
    </w:p>
    <w:p w14:paraId="7CF03C01" w14:textId="77777777" w:rsidR="001E2827" w:rsidRPr="00884E70" w:rsidRDefault="001E2827" w:rsidP="00C717E9">
      <w:pPr>
        <w:jc w:val="both"/>
        <w:rPr>
          <w:rFonts w:asciiTheme="minorHAnsi" w:hAnsiTheme="minorHAnsi" w:cstheme="minorHAnsi"/>
          <w:bCs/>
        </w:rPr>
      </w:pPr>
    </w:p>
    <w:p w14:paraId="273AE934" w14:textId="77777777" w:rsidR="00C717E9" w:rsidRPr="00884E70" w:rsidRDefault="00C717E9" w:rsidP="00C717E9">
      <w:pPr>
        <w:jc w:val="both"/>
        <w:rPr>
          <w:rFonts w:asciiTheme="minorHAnsi" w:hAnsiTheme="minorHAnsi" w:cstheme="minorHAnsi"/>
          <w:u w:val="single"/>
        </w:rPr>
      </w:pPr>
    </w:p>
    <w:sectPr w:rsidR="00C717E9" w:rsidRPr="00884E70" w:rsidSect="00A01678">
      <w:head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17FB" w14:textId="77777777" w:rsidR="005D5316" w:rsidRDefault="005D5316" w:rsidP="003B43DC">
      <w:r>
        <w:separator/>
      </w:r>
    </w:p>
  </w:endnote>
  <w:endnote w:type="continuationSeparator" w:id="0">
    <w:p w14:paraId="7732AAE3" w14:textId="77777777" w:rsidR="005D5316" w:rsidRDefault="005D5316" w:rsidP="003B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60A5" w14:textId="77777777" w:rsidR="005D5316" w:rsidRDefault="005D5316" w:rsidP="003B43DC">
      <w:r>
        <w:separator/>
      </w:r>
    </w:p>
  </w:footnote>
  <w:footnote w:type="continuationSeparator" w:id="0">
    <w:p w14:paraId="22FF23A4" w14:textId="77777777" w:rsidR="005D5316" w:rsidRDefault="005D5316" w:rsidP="003B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3"/>
      <w:gridCol w:w="5141"/>
      <w:gridCol w:w="1905"/>
    </w:tblGrid>
    <w:tr w:rsidR="005D5316" w14:paraId="20FBE167" w14:textId="77777777" w:rsidTr="00E330A0">
      <w:trPr>
        <w:trHeight w:val="132"/>
      </w:trPr>
      <w:tc>
        <w:tcPr>
          <w:tcW w:w="2622" w:type="dxa"/>
          <w:vAlign w:val="center"/>
        </w:tcPr>
        <w:p w14:paraId="464B0BD7" w14:textId="77777777" w:rsidR="005D5316" w:rsidRPr="00884E70" w:rsidRDefault="005D5316" w:rsidP="00E330A0">
          <w:pPr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884E70">
            <w:rPr>
              <w:rFonts w:asciiTheme="minorHAnsi" w:hAnsiTheme="minorHAnsi" w:cstheme="minorHAnsi"/>
              <w:b/>
              <w:sz w:val="24"/>
            </w:rPr>
            <w:t>Inserir o nome do Laboratório</w:t>
          </w:r>
        </w:p>
      </w:tc>
      <w:tc>
        <w:tcPr>
          <w:tcW w:w="5245" w:type="dxa"/>
          <w:vAlign w:val="center"/>
        </w:tcPr>
        <w:p w14:paraId="48120541" w14:textId="77777777" w:rsidR="005D5316" w:rsidRPr="00884E70" w:rsidRDefault="005D5316" w:rsidP="00E330A0">
          <w:pPr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884E70">
            <w:rPr>
              <w:rFonts w:asciiTheme="minorHAnsi" w:hAnsiTheme="minorHAnsi" w:cstheme="minorHAnsi"/>
              <w:b/>
              <w:sz w:val="24"/>
            </w:rPr>
            <w:t>Procedimento Operacional Padrão</w:t>
          </w:r>
        </w:p>
        <w:p w14:paraId="766079C2" w14:textId="77777777" w:rsidR="00E330A0" w:rsidRPr="00884E70" w:rsidRDefault="00AF66A2" w:rsidP="00E330A0">
          <w:pPr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884E70">
            <w:rPr>
              <w:rFonts w:asciiTheme="minorHAnsi" w:hAnsiTheme="minorHAnsi" w:cstheme="minorHAnsi"/>
              <w:b/>
              <w:sz w:val="24"/>
            </w:rPr>
            <w:t>ANALISADOR HEMATOLÓGICO</w:t>
          </w:r>
        </w:p>
        <w:p w14:paraId="6E2BFDF0" w14:textId="77777777" w:rsidR="005D5316" w:rsidRPr="00884E70" w:rsidRDefault="00AF66A2" w:rsidP="00E330A0">
          <w:pPr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884E70">
            <w:rPr>
              <w:rFonts w:asciiTheme="minorHAnsi" w:hAnsiTheme="minorHAnsi" w:cstheme="minorHAnsi"/>
              <w:b/>
              <w:sz w:val="24"/>
            </w:rPr>
            <w:t>EB3600</w:t>
          </w:r>
        </w:p>
      </w:tc>
      <w:tc>
        <w:tcPr>
          <w:tcW w:w="1912" w:type="dxa"/>
          <w:vAlign w:val="center"/>
        </w:tcPr>
        <w:p w14:paraId="28B9C0C6" w14:textId="77777777" w:rsidR="005D5316" w:rsidRPr="00884E70" w:rsidRDefault="00A05171" w:rsidP="00E330A0">
          <w:pPr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884E70">
            <w:rPr>
              <w:rFonts w:asciiTheme="minorHAnsi" w:hAnsiTheme="minorHAnsi" w:cstheme="minorHAnsi"/>
              <w:b/>
              <w:sz w:val="24"/>
            </w:rPr>
            <w:t xml:space="preserve">Página </w:t>
          </w:r>
          <w:r w:rsidRPr="00884E70">
            <w:rPr>
              <w:rFonts w:asciiTheme="minorHAnsi" w:hAnsiTheme="minorHAnsi" w:cstheme="minorHAnsi"/>
              <w:b/>
              <w:sz w:val="24"/>
            </w:rPr>
            <w:fldChar w:fldCharType="begin"/>
          </w:r>
          <w:r w:rsidRPr="00884E70">
            <w:rPr>
              <w:rFonts w:asciiTheme="minorHAnsi" w:hAnsiTheme="minorHAnsi" w:cstheme="minorHAnsi"/>
              <w:b/>
              <w:sz w:val="24"/>
            </w:rPr>
            <w:instrText>PAGE   \* MERGEFORMAT</w:instrText>
          </w:r>
          <w:r w:rsidRPr="00884E70">
            <w:rPr>
              <w:rFonts w:asciiTheme="minorHAnsi" w:hAnsiTheme="minorHAnsi" w:cstheme="minorHAnsi"/>
              <w:b/>
              <w:sz w:val="24"/>
            </w:rPr>
            <w:fldChar w:fldCharType="separate"/>
          </w:r>
          <w:r w:rsidR="003822BC">
            <w:rPr>
              <w:rFonts w:asciiTheme="minorHAnsi" w:hAnsiTheme="minorHAnsi" w:cstheme="minorHAnsi"/>
              <w:b/>
              <w:noProof/>
              <w:sz w:val="24"/>
            </w:rPr>
            <w:t>4</w:t>
          </w:r>
          <w:r w:rsidRPr="00884E70">
            <w:rPr>
              <w:rFonts w:asciiTheme="minorHAnsi" w:hAnsiTheme="minorHAnsi" w:cstheme="minorHAnsi"/>
              <w:b/>
              <w:sz w:val="24"/>
            </w:rPr>
            <w:fldChar w:fldCharType="end"/>
          </w:r>
          <w:r w:rsidR="00E330A0" w:rsidRPr="00884E70">
            <w:rPr>
              <w:rFonts w:asciiTheme="minorHAnsi" w:hAnsiTheme="minorHAnsi" w:cstheme="minorHAnsi"/>
              <w:b/>
              <w:sz w:val="24"/>
            </w:rPr>
            <w:t xml:space="preserve"> de 5</w:t>
          </w:r>
        </w:p>
        <w:p w14:paraId="792524A6" w14:textId="77777777" w:rsidR="005D5316" w:rsidRPr="00884E70" w:rsidRDefault="005D5316" w:rsidP="00E330A0">
          <w:pPr>
            <w:jc w:val="center"/>
            <w:rPr>
              <w:rFonts w:asciiTheme="minorHAnsi" w:hAnsiTheme="minorHAnsi" w:cstheme="minorHAnsi"/>
              <w:b/>
              <w:sz w:val="24"/>
            </w:rPr>
          </w:pPr>
          <w:proofErr w:type="spellStart"/>
          <w:r w:rsidRPr="00884E70">
            <w:rPr>
              <w:rFonts w:asciiTheme="minorHAnsi" w:hAnsiTheme="minorHAnsi" w:cstheme="minorHAnsi"/>
              <w:b/>
              <w:sz w:val="24"/>
            </w:rPr>
            <w:t>POPHEMxxx</w:t>
          </w:r>
          <w:proofErr w:type="spellEnd"/>
          <w:r w:rsidRPr="00884E70">
            <w:rPr>
              <w:rFonts w:asciiTheme="minorHAnsi" w:hAnsiTheme="minorHAnsi" w:cstheme="minorHAnsi"/>
              <w:b/>
              <w:sz w:val="24"/>
            </w:rPr>
            <w:t>/</w:t>
          </w:r>
          <w:proofErr w:type="spellStart"/>
          <w:r w:rsidRPr="00884E70">
            <w:rPr>
              <w:rFonts w:asciiTheme="minorHAnsi" w:hAnsiTheme="minorHAnsi" w:cstheme="minorHAnsi"/>
              <w:b/>
              <w:sz w:val="24"/>
            </w:rPr>
            <w:t>xx</w:t>
          </w:r>
          <w:proofErr w:type="spellEnd"/>
        </w:p>
      </w:tc>
    </w:tr>
  </w:tbl>
  <w:p w14:paraId="7A02F1E0" w14:textId="77777777" w:rsidR="005D5316" w:rsidRDefault="005D53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C36EF"/>
    <w:multiLevelType w:val="hybridMultilevel"/>
    <w:tmpl w:val="35E4C7C4"/>
    <w:lvl w:ilvl="0" w:tplc="C31A7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4668"/>
    <w:multiLevelType w:val="hybridMultilevel"/>
    <w:tmpl w:val="6C5ED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F46"/>
    <w:multiLevelType w:val="hybridMultilevel"/>
    <w:tmpl w:val="1F267150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60"/>
    <w:multiLevelType w:val="singleLevel"/>
    <w:tmpl w:val="5AC22D0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19DE0B85"/>
    <w:multiLevelType w:val="hybridMultilevel"/>
    <w:tmpl w:val="5F7A442C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F4D"/>
    <w:multiLevelType w:val="hybridMultilevel"/>
    <w:tmpl w:val="EF30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F7D84"/>
    <w:multiLevelType w:val="hybridMultilevel"/>
    <w:tmpl w:val="AB520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582"/>
    <w:multiLevelType w:val="singleLevel"/>
    <w:tmpl w:val="26CE1E94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9" w15:restartNumberingAfterBreak="0">
    <w:nsid w:val="25240D53"/>
    <w:multiLevelType w:val="hybridMultilevel"/>
    <w:tmpl w:val="9FE0C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06BD"/>
    <w:multiLevelType w:val="hybridMultilevel"/>
    <w:tmpl w:val="06E61432"/>
    <w:lvl w:ilvl="0" w:tplc="298E7D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92B65"/>
    <w:multiLevelType w:val="singleLevel"/>
    <w:tmpl w:val="5AC22D0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B5F1CE4"/>
    <w:multiLevelType w:val="hybridMultilevel"/>
    <w:tmpl w:val="077C7A0E"/>
    <w:lvl w:ilvl="0" w:tplc="7494B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62E5C"/>
    <w:multiLevelType w:val="hybridMultilevel"/>
    <w:tmpl w:val="522CE962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3160"/>
    <w:multiLevelType w:val="hybridMultilevel"/>
    <w:tmpl w:val="B3A2BA2E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714F2"/>
    <w:multiLevelType w:val="hybridMultilevel"/>
    <w:tmpl w:val="87F8C952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57A5"/>
    <w:multiLevelType w:val="hybridMultilevel"/>
    <w:tmpl w:val="A462F0A8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2394F"/>
    <w:multiLevelType w:val="hybridMultilevel"/>
    <w:tmpl w:val="3E1C3B28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85700"/>
    <w:multiLevelType w:val="hybridMultilevel"/>
    <w:tmpl w:val="AEB6FAE8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F627C"/>
    <w:multiLevelType w:val="hybridMultilevel"/>
    <w:tmpl w:val="E14235E2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074A6"/>
    <w:multiLevelType w:val="singleLevel"/>
    <w:tmpl w:val="98883F70"/>
    <w:lvl w:ilvl="0">
      <w:start w:val="2"/>
      <w:numFmt w:val="decimal"/>
      <w:lvlText w:val="%1. "/>
      <w:legacy w:legacy="1" w:legacySpace="0" w:legacyIndent="283"/>
      <w:lvlJc w:val="left"/>
      <w:pPr>
        <w:ind w:left="62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1" w15:restartNumberingAfterBreak="0">
    <w:nsid w:val="5108733E"/>
    <w:multiLevelType w:val="hybridMultilevel"/>
    <w:tmpl w:val="B560C456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00948"/>
    <w:multiLevelType w:val="singleLevel"/>
    <w:tmpl w:val="5AC22D0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3" w15:restartNumberingAfterBreak="0">
    <w:nsid w:val="574B187B"/>
    <w:multiLevelType w:val="hybridMultilevel"/>
    <w:tmpl w:val="7B58498E"/>
    <w:lvl w:ilvl="0" w:tplc="253CC9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A169BD"/>
    <w:multiLevelType w:val="hybridMultilevel"/>
    <w:tmpl w:val="80A813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E21B81"/>
    <w:multiLevelType w:val="hybridMultilevel"/>
    <w:tmpl w:val="DD58F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E44C7"/>
    <w:multiLevelType w:val="hybridMultilevel"/>
    <w:tmpl w:val="A84603FC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E23CC"/>
    <w:multiLevelType w:val="hybridMultilevel"/>
    <w:tmpl w:val="B212F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4385"/>
    <w:multiLevelType w:val="hybridMultilevel"/>
    <w:tmpl w:val="29727B84"/>
    <w:lvl w:ilvl="0" w:tplc="7494B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90ABB"/>
    <w:multiLevelType w:val="hybridMultilevel"/>
    <w:tmpl w:val="B6C4FE0C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418C1"/>
    <w:multiLevelType w:val="hybridMultilevel"/>
    <w:tmpl w:val="B6C88424"/>
    <w:lvl w:ilvl="0" w:tplc="C31A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112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49736252">
    <w:abstractNumId w:val="22"/>
  </w:num>
  <w:num w:numId="3" w16cid:durableId="2085373512">
    <w:abstractNumId w:val="11"/>
  </w:num>
  <w:num w:numId="4" w16cid:durableId="1984694507">
    <w:abstractNumId w:val="4"/>
  </w:num>
  <w:num w:numId="5" w16cid:durableId="64648147">
    <w:abstractNumId w:val="8"/>
  </w:num>
  <w:num w:numId="6" w16cid:durableId="641891994">
    <w:abstractNumId w:val="20"/>
  </w:num>
  <w:num w:numId="7" w16cid:durableId="651367809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28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8" w16cid:durableId="1863400684">
    <w:abstractNumId w:val="12"/>
  </w:num>
  <w:num w:numId="9" w16cid:durableId="904802364">
    <w:abstractNumId w:val="28"/>
  </w:num>
  <w:num w:numId="10" w16cid:durableId="800272225">
    <w:abstractNumId w:val="23"/>
  </w:num>
  <w:num w:numId="11" w16cid:durableId="2059238579">
    <w:abstractNumId w:val="6"/>
  </w:num>
  <w:num w:numId="12" w16cid:durableId="486214893">
    <w:abstractNumId w:val="1"/>
  </w:num>
  <w:num w:numId="13" w16cid:durableId="2090880805">
    <w:abstractNumId w:val="10"/>
  </w:num>
  <w:num w:numId="14" w16cid:durableId="119108665">
    <w:abstractNumId w:val="17"/>
  </w:num>
  <w:num w:numId="15" w16cid:durableId="1040252936">
    <w:abstractNumId w:val="3"/>
  </w:num>
  <w:num w:numId="16" w16cid:durableId="1286423614">
    <w:abstractNumId w:val="26"/>
  </w:num>
  <w:num w:numId="17" w16cid:durableId="1643584475">
    <w:abstractNumId w:val="21"/>
  </w:num>
  <w:num w:numId="18" w16cid:durableId="1570462295">
    <w:abstractNumId w:val="13"/>
  </w:num>
  <w:num w:numId="19" w16cid:durableId="1850558034">
    <w:abstractNumId w:val="14"/>
  </w:num>
  <w:num w:numId="20" w16cid:durableId="1598706575">
    <w:abstractNumId w:val="19"/>
  </w:num>
  <w:num w:numId="21" w16cid:durableId="351034491">
    <w:abstractNumId w:val="30"/>
  </w:num>
  <w:num w:numId="22" w16cid:durableId="1168204252">
    <w:abstractNumId w:val="15"/>
  </w:num>
  <w:num w:numId="23" w16cid:durableId="1404529653">
    <w:abstractNumId w:val="16"/>
  </w:num>
  <w:num w:numId="24" w16cid:durableId="748965770">
    <w:abstractNumId w:val="9"/>
  </w:num>
  <w:num w:numId="25" w16cid:durableId="2070301284">
    <w:abstractNumId w:val="7"/>
  </w:num>
  <w:num w:numId="26" w16cid:durableId="585840507">
    <w:abstractNumId w:val="27"/>
  </w:num>
  <w:num w:numId="27" w16cid:durableId="777720130">
    <w:abstractNumId w:val="2"/>
  </w:num>
  <w:num w:numId="28" w16cid:durableId="1007639439">
    <w:abstractNumId w:val="25"/>
  </w:num>
  <w:num w:numId="29" w16cid:durableId="1640963873">
    <w:abstractNumId w:val="18"/>
  </w:num>
  <w:num w:numId="30" w16cid:durableId="1297638145">
    <w:abstractNumId w:val="29"/>
  </w:num>
  <w:num w:numId="31" w16cid:durableId="2099330011">
    <w:abstractNumId w:val="5"/>
  </w:num>
  <w:num w:numId="32" w16cid:durableId="18029652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6C"/>
    <w:rsid w:val="000747D0"/>
    <w:rsid w:val="0007672C"/>
    <w:rsid w:val="000A736A"/>
    <w:rsid w:val="001D332E"/>
    <w:rsid w:val="001E2203"/>
    <w:rsid w:val="001E2827"/>
    <w:rsid w:val="0023296C"/>
    <w:rsid w:val="00295F18"/>
    <w:rsid w:val="00323F4A"/>
    <w:rsid w:val="0033609F"/>
    <w:rsid w:val="003822BC"/>
    <w:rsid w:val="003B43DC"/>
    <w:rsid w:val="003D169F"/>
    <w:rsid w:val="00580EFE"/>
    <w:rsid w:val="005C09B9"/>
    <w:rsid w:val="005D5316"/>
    <w:rsid w:val="005D726C"/>
    <w:rsid w:val="00610E55"/>
    <w:rsid w:val="0069777C"/>
    <w:rsid w:val="006C18BB"/>
    <w:rsid w:val="0075305E"/>
    <w:rsid w:val="007B40EF"/>
    <w:rsid w:val="0081685F"/>
    <w:rsid w:val="0085051C"/>
    <w:rsid w:val="00884E70"/>
    <w:rsid w:val="00911FA6"/>
    <w:rsid w:val="00A01678"/>
    <w:rsid w:val="00A04D90"/>
    <w:rsid w:val="00A05171"/>
    <w:rsid w:val="00A1402A"/>
    <w:rsid w:val="00A528C2"/>
    <w:rsid w:val="00AC4A98"/>
    <w:rsid w:val="00AF4949"/>
    <w:rsid w:val="00AF50C8"/>
    <w:rsid w:val="00AF5ED5"/>
    <w:rsid w:val="00AF66A2"/>
    <w:rsid w:val="00AF705A"/>
    <w:rsid w:val="00BE7E5E"/>
    <w:rsid w:val="00C33F97"/>
    <w:rsid w:val="00C413CE"/>
    <w:rsid w:val="00C65B29"/>
    <w:rsid w:val="00C717E9"/>
    <w:rsid w:val="00D35507"/>
    <w:rsid w:val="00D55C19"/>
    <w:rsid w:val="00DE10D2"/>
    <w:rsid w:val="00DE6CCB"/>
    <w:rsid w:val="00E330A0"/>
    <w:rsid w:val="00E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8F7FE"/>
  <w15:docId w15:val="{F35FA009-781F-4CD8-9498-5B899150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78"/>
    <w:rPr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A01678"/>
    <w:pPr>
      <w:keepNext/>
      <w:jc w:val="center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01678"/>
    <w:rPr>
      <w:color w:val="0000FF"/>
      <w:u w:val="single"/>
    </w:rPr>
  </w:style>
  <w:style w:type="paragraph" w:styleId="Recuodecorpodetexto">
    <w:name w:val="Body Text Indent"/>
    <w:basedOn w:val="Normal"/>
    <w:semiHidden/>
    <w:rsid w:val="00A01678"/>
    <w:pPr>
      <w:ind w:left="283"/>
      <w:jc w:val="both"/>
    </w:pPr>
    <w:rPr>
      <w:rFonts w:ascii="Arial" w:hAnsi="Arial"/>
      <w:i/>
      <w:iCs/>
    </w:rPr>
  </w:style>
  <w:style w:type="paragraph" w:styleId="Corpodetexto">
    <w:name w:val="Body Text"/>
    <w:basedOn w:val="Normal"/>
    <w:semiHidden/>
    <w:rsid w:val="00A01678"/>
    <w:pPr>
      <w:jc w:val="both"/>
    </w:pPr>
    <w:rPr>
      <w:rFonts w:ascii="Arial" w:hAnsi="Arial" w:cs="Arial"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B43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43DC"/>
  </w:style>
  <w:style w:type="paragraph" w:styleId="Rodap">
    <w:name w:val="footer"/>
    <w:basedOn w:val="Normal"/>
    <w:link w:val="RodapChar"/>
    <w:unhideWhenUsed/>
    <w:rsid w:val="003B43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43DC"/>
  </w:style>
  <w:style w:type="character" w:customStyle="1" w:styleId="Ttulo1Char">
    <w:name w:val="Título 1 Char"/>
    <w:basedOn w:val="Fontepargpadro"/>
    <w:link w:val="Ttulo1"/>
    <w:rsid w:val="00AF4949"/>
    <w:rPr>
      <w:rFonts w:ascii="Arial" w:hAnsi="Arial"/>
      <w:b/>
      <w:lang w:val="pt-BR" w:eastAsia="pt-BR"/>
    </w:rPr>
  </w:style>
  <w:style w:type="paragraph" w:customStyle="1" w:styleId="Pa0">
    <w:name w:val="Pa0"/>
    <w:basedOn w:val="Normal"/>
    <w:next w:val="Normal"/>
    <w:uiPriority w:val="99"/>
    <w:rsid w:val="00580EFE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580EFE"/>
    <w:rPr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672C"/>
    <w:pPr>
      <w:ind w:left="720"/>
      <w:contextualSpacing/>
    </w:pPr>
  </w:style>
  <w:style w:type="table" w:styleId="Tabelacomgrade">
    <w:name w:val="Table Grid"/>
    <w:basedOn w:val="Tabelanormal"/>
    <w:uiPriority w:val="59"/>
    <w:rsid w:val="00A0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CE"/>
    <w:rPr>
      <w:rFonts w:ascii="Tahoma" w:hAnsi="Tahoma" w:cs="Tahoma"/>
      <w:sz w:val="16"/>
      <w:szCs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C33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Ebram</Company>
  <LinksUpToDate>false</LinksUpToDate>
  <CharactersWithSpaces>6617</CharactersWithSpaces>
  <SharedDoc>false</SharedDoc>
  <HLinks>
    <vt:vector size="6" baseType="variant"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mailto:sac@ebram.com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Ebram</dc:creator>
  <cp:lastModifiedBy>Nadjara</cp:lastModifiedBy>
  <cp:revision>2</cp:revision>
  <cp:lastPrinted>2019-04-10T19:34:00Z</cp:lastPrinted>
  <dcterms:created xsi:type="dcterms:W3CDTF">2024-03-25T19:32:00Z</dcterms:created>
  <dcterms:modified xsi:type="dcterms:W3CDTF">2024-03-25T19:32:00Z</dcterms:modified>
</cp:coreProperties>
</file>